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FA0CB" w14:textId="77777777" w:rsidR="00521107" w:rsidRPr="00CF4357" w:rsidRDefault="00521107" w:rsidP="00112C2B">
      <w:pPr>
        <w:autoSpaceDE w:val="0"/>
        <w:autoSpaceDN w:val="0"/>
        <w:adjustRightInd w:val="0"/>
        <w:spacing w:after="0" w:line="240" w:lineRule="auto"/>
        <w:outlineLvl w:val="0"/>
        <w:rPr>
          <w:rFonts w:ascii="Times New Roman" w:eastAsia="Times New Roman" w:hAnsi="Times New Roman" w:cs="Times New Roman"/>
          <w:b/>
          <w:color w:val="000000" w:themeColor="text1"/>
          <w:sz w:val="24"/>
          <w:szCs w:val="24"/>
        </w:rPr>
      </w:pPr>
    </w:p>
    <w:p w14:paraId="13485F5E" w14:textId="77777777" w:rsidR="00521107" w:rsidRPr="00CF4357" w:rsidRDefault="00521107" w:rsidP="00112C2B">
      <w:pPr>
        <w:autoSpaceDE w:val="0"/>
        <w:autoSpaceDN w:val="0"/>
        <w:adjustRightInd w:val="0"/>
        <w:spacing w:after="0" w:line="240" w:lineRule="auto"/>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NOTĂ DE FUNDAMENTARE</w:t>
      </w:r>
    </w:p>
    <w:p w14:paraId="47BCD08E" w14:textId="77777777" w:rsidR="00EC349B" w:rsidRPr="00CF4357" w:rsidRDefault="00EC349B" w:rsidP="00112C2B">
      <w:pPr>
        <w:autoSpaceDE w:val="0"/>
        <w:autoSpaceDN w:val="0"/>
        <w:adjustRightInd w:val="0"/>
        <w:spacing w:after="0" w:line="240" w:lineRule="auto"/>
        <w:jc w:val="center"/>
        <w:outlineLvl w:val="0"/>
        <w:rPr>
          <w:rFonts w:ascii="Times New Roman" w:eastAsia="Times New Roman" w:hAnsi="Times New Roman" w:cs="Times New Roman"/>
          <w:b/>
          <w:color w:val="000000" w:themeColor="text1"/>
          <w:sz w:val="24"/>
          <w:szCs w:val="24"/>
        </w:rPr>
      </w:pPr>
    </w:p>
    <w:p w14:paraId="5A7F67E6" w14:textId="77777777" w:rsidR="00521107" w:rsidRPr="00CF4357" w:rsidRDefault="00521107" w:rsidP="00112C2B">
      <w:pPr>
        <w:autoSpaceDE w:val="0"/>
        <w:autoSpaceDN w:val="0"/>
        <w:adjustRightInd w:val="0"/>
        <w:spacing w:after="0" w:line="240" w:lineRule="auto"/>
        <w:outlineLvl w:val="0"/>
        <w:rPr>
          <w:rFonts w:ascii="Times New Roman" w:eastAsia="Times New Roman" w:hAnsi="Times New Roman" w:cs="Times New Roman"/>
          <w:b/>
          <w:color w:val="000000" w:themeColor="text1"/>
          <w:sz w:val="24"/>
          <w:szCs w:val="24"/>
        </w:rPr>
      </w:pPr>
    </w:p>
    <w:tbl>
      <w:tblPr>
        <w:tblW w:w="10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2490"/>
        <w:gridCol w:w="780"/>
        <w:gridCol w:w="840"/>
        <w:gridCol w:w="840"/>
        <w:gridCol w:w="840"/>
        <w:gridCol w:w="2154"/>
        <w:gridCol w:w="6"/>
      </w:tblGrid>
      <w:tr w:rsidR="00BF7031" w:rsidRPr="00B647C2" w14:paraId="4124BC18" w14:textId="77777777" w:rsidTr="00CC7AF1">
        <w:trPr>
          <w:gridAfter w:val="1"/>
          <w:wAfter w:w="6" w:type="dxa"/>
        </w:trPr>
        <w:tc>
          <w:tcPr>
            <w:tcW w:w="10440" w:type="dxa"/>
            <w:gridSpan w:val="7"/>
          </w:tcPr>
          <w:p w14:paraId="3199C0B6" w14:textId="77777777" w:rsidR="00EC349B" w:rsidRPr="00CF4357" w:rsidRDefault="00EC349B" w:rsidP="00112C2B">
            <w:pPr>
              <w:spacing w:after="0" w:line="240" w:lineRule="auto"/>
              <w:jc w:val="center"/>
              <w:rPr>
                <w:rFonts w:ascii="Times New Roman" w:eastAsia="Times New Roman" w:hAnsi="Times New Roman" w:cs="Times New Roman"/>
                <w:b/>
                <w:color w:val="000000" w:themeColor="text1"/>
                <w:sz w:val="24"/>
                <w:szCs w:val="24"/>
              </w:rPr>
            </w:pPr>
          </w:p>
          <w:p w14:paraId="64C1B8B8" w14:textId="6D75BC83" w:rsidR="00521107" w:rsidRPr="00CF4357" w:rsidRDefault="00C053EB" w:rsidP="00112C2B">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1</w:t>
            </w:r>
          </w:p>
          <w:p w14:paraId="207C8732" w14:textId="7583D5C3" w:rsidR="00D55920" w:rsidRPr="00CF4357" w:rsidRDefault="00521107" w:rsidP="00CF73A5">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Titlul proiectului de act normativ</w:t>
            </w:r>
          </w:p>
          <w:p w14:paraId="78093D43" w14:textId="77777777" w:rsidR="00F82468" w:rsidRDefault="00F82468" w:rsidP="00F82468">
            <w:pPr>
              <w:spacing w:line="240" w:lineRule="auto"/>
              <w:jc w:val="center"/>
              <w:rPr>
                <w:rFonts w:ascii="Times New Roman" w:eastAsia="Calibri" w:hAnsi="Times New Roman" w:cs="Times New Roman"/>
                <w:b/>
                <w:sz w:val="24"/>
                <w:szCs w:val="24"/>
              </w:rPr>
            </w:pPr>
          </w:p>
          <w:p w14:paraId="0065E83F" w14:textId="4FDD4E14" w:rsidR="00957176" w:rsidRPr="00CF4357" w:rsidRDefault="00957176" w:rsidP="00CF4357">
            <w:pPr>
              <w:spacing w:line="240" w:lineRule="auto"/>
              <w:jc w:val="center"/>
              <w:rPr>
                <w:rFonts w:ascii="Times New Roman" w:eastAsia="Calibri" w:hAnsi="Times New Roman" w:cs="Times New Roman"/>
                <w:b/>
                <w:sz w:val="24"/>
                <w:szCs w:val="24"/>
              </w:rPr>
            </w:pPr>
            <w:r w:rsidRPr="00CF4357">
              <w:rPr>
                <w:rFonts w:ascii="Times New Roman" w:eastAsia="Calibri" w:hAnsi="Times New Roman" w:cs="Times New Roman"/>
                <w:b/>
                <w:sz w:val="24"/>
                <w:szCs w:val="24"/>
              </w:rPr>
              <w:t>ORDONANȚĂ DE URGENȚĂ</w:t>
            </w:r>
          </w:p>
          <w:p w14:paraId="47A28713" w14:textId="2C1ED2F3" w:rsidR="00521107" w:rsidRPr="00CF4357" w:rsidRDefault="00957176" w:rsidP="00CF4357">
            <w:pPr>
              <w:spacing w:line="240" w:lineRule="auto"/>
              <w:ind w:firstLine="720"/>
              <w:jc w:val="center"/>
              <w:rPr>
                <w:rFonts w:ascii="Times New Roman" w:hAnsi="Times New Roman" w:cs="Times New Roman"/>
                <w:b/>
                <w:sz w:val="24"/>
                <w:szCs w:val="24"/>
              </w:rPr>
            </w:pPr>
            <w:r w:rsidRPr="00CF4357">
              <w:rPr>
                <w:rFonts w:ascii="Times New Roman" w:eastAsia="Calibri" w:hAnsi="Times New Roman" w:cs="Times New Roman"/>
                <w:b/>
                <w:sz w:val="24"/>
                <w:szCs w:val="24"/>
              </w:rPr>
              <w:t>privind adoptarea unor măsuri de sprijin din fonduri externe nerambursabile în sectorul agro-alimentar</w:t>
            </w:r>
          </w:p>
        </w:tc>
      </w:tr>
      <w:tr w:rsidR="00BF7031" w:rsidRPr="00B647C2" w14:paraId="0F771455" w14:textId="77777777" w:rsidTr="00CF73A5">
        <w:trPr>
          <w:gridAfter w:val="1"/>
          <w:wAfter w:w="6" w:type="dxa"/>
        </w:trPr>
        <w:tc>
          <w:tcPr>
            <w:tcW w:w="10440" w:type="dxa"/>
            <w:gridSpan w:val="7"/>
            <w:vAlign w:val="center"/>
          </w:tcPr>
          <w:p w14:paraId="7282D9E2" w14:textId="0DC5238B" w:rsidR="00EC349B" w:rsidRPr="00CF4357" w:rsidRDefault="00EC349B" w:rsidP="00CF73A5">
            <w:pPr>
              <w:spacing w:after="0" w:line="240" w:lineRule="auto"/>
              <w:rPr>
                <w:rFonts w:ascii="Times New Roman" w:eastAsia="Times New Roman" w:hAnsi="Times New Roman" w:cs="Times New Roman"/>
                <w:b/>
                <w:color w:val="000000" w:themeColor="text1"/>
                <w:sz w:val="24"/>
                <w:szCs w:val="24"/>
              </w:rPr>
            </w:pPr>
          </w:p>
          <w:p w14:paraId="3950B68B" w14:textId="4636C8B4" w:rsidR="00521107" w:rsidRPr="00CF4357" w:rsidRDefault="00C053EB" w:rsidP="00CF73A5">
            <w:pPr>
              <w:spacing w:after="0" w:line="240" w:lineRule="auto"/>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2-a</w:t>
            </w:r>
          </w:p>
          <w:p w14:paraId="6500B144" w14:textId="06EFA64A" w:rsidR="005447F3" w:rsidRPr="00CF4357" w:rsidRDefault="00521107" w:rsidP="00CF73A5">
            <w:pPr>
              <w:spacing w:after="0" w:line="240" w:lineRule="auto"/>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Motivul emiterii actului normativ</w:t>
            </w:r>
          </w:p>
          <w:p w14:paraId="20EDB627" w14:textId="77777777" w:rsidR="00EC349B" w:rsidRPr="00CF4357" w:rsidRDefault="00EC349B" w:rsidP="00CF73A5">
            <w:pPr>
              <w:spacing w:after="0" w:line="240" w:lineRule="auto"/>
              <w:rPr>
                <w:rFonts w:ascii="Times New Roman" w:eastAsia="Times New Roman" w:hAnsi="Times New Roman" w:cs="Times New Roman"/>
                <w:b/>
                <w:color w:val="000000" w:themeColor="text1"/>
                <w:sz w:val="24"/>
                <w:szCs w:val="24"/>
              </w:rPr>
            </w:pPr>
          </w:p>
          <w:p w14:paraId="0614F172" w14:textId="118E6CB2" w:rsidR="005447F3" w:rsidRPr="00CF4357" w:rsidRDefault="00521107" w:rsidP="00CF73A5">
            <w:pPr>
              <w:numPr>
                <w:ilvl w:val="0"/>
                <w:numId w:val="1"/>
              </w:numPr>
              <w:spacing w:after="0" w:line="240" w:lineRule="auto"/>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Descrierea </w:t>
            </w:r>
            <w:r w:rsidR="00C053EB" w:rsidRPr="00CF4357">
              <w:rPr>
                <w:rFonts w:ascii="Times New Roman" w:eastAsia="Times New Roman" w:hAnsi="Times New Roman" w:cs="Times New Roman"/>
                <w:b/>
                <w:color w:val="000000" w:themeColor="text1"/>
                <w:sz w:val="24"/>
                <w:szCs w:val="24"/>
              </w:rPr>
              <w:t>situației</w:t>
            </w:r>
            <w:r w:rsidRPr="00CF4357">
              <w:rPr>
                <w:rFonts w:ascii="Times New Roman" w:eastAsia="Times New Roman" w:hAnsi="Times New Roman" w:cs="Times New Roman"/>
                <w:b/>
                <w:color w:val="000000" w:themeColor="text1"/>
                <w:sz w:val="24"/>
                <w:szCs w:val="24"/>
              </w:rPr>
              <w:t xml:space="preserve"> actuale</w:t>
            </w:r>
          </w:p>
          <w:p w14:paraId="448A52D8" w14:textId="77777777" w:rsidR="00EB2E25" w:rsidRPr="00CF4357" w:rsidRDefault="00EB2E25" w:rsidP="00EB2E25">
            <w:pPr>
              <w:jc w:val="both"/>
              <w:rPr>
                <w:rFonts w:ascii="Times New Roman" w:hAnsi="Times New Roman" w:cs="Times New Roman"/>
                <w:sz w:val="24"/>
                <w:szCs w:val="24"/>
              </w:rPr>
            </w:pPr>
            <w:r w:rsidRPr="00CF4357">
              <w:rPr>
                <w:rFonts w:ascii="Times New Roman" w:hAnsi="Times New Roman" w:cs="Times New Roman"/>
                <w:sz w:val="24"/>
                <w:szCs w:val="24"/>
              </w:rPr>
              <w:t>Având în vedere declararea stării de alertă prin Hotărârea Guvernului nr. 394/2020 privind declararea stării de alertă și măsurile care se aplică pe durata acesteia pentru prevenirea și combaterea efectelor pandemiei de COVID-19, cu modificările și completările ulterioare;</w:t>
            </w:r>
          </w:p>
          <w:p w14:paraId="09990203" w14:textId="77777777" w:rsidR="00EB2E25" w:rsidRPr="00CF4357" w:rsidRDefault="00EB2E25" w:rsidP="00EB2E25">
            <w:pPr>
              <w:jc w:val="both"/>
              <w:rPr>
                <w:rFonts w:ascii="Times New Roman" w:hAnsi="Times New Roman" w:cs="Times New Roman"/>
                <w:sz w:val="24"/>
                <w:szCs w:val="24"/>
              </w:rPr>
            </w:pPr>
            <w:r w:rsidRPr="00CF4357">
              <w:rPr>
                <w:rFonts w:ascii="Times New Roman" w:hAnsi="Times New Roman" w:cs="Times New Roman"/>
                <w:sz w:val="24"/>
                <w:szCs w:val="24"/>
              </w:rPr>
              <w:t>Luând în considerare necesitatea adoptării unor măsuri de sprijin imediat pentru angajatorii care activează în agricultură prin măsuri active de stimulare a angajatorilor care încadrează în muncă tineri cu vârsta cuprinsă între 16 ani și 29 de ani, categorie pentru care inserția/reinserția pe piața muncii este mai dificil de realizat;</w:t>
            </w:r>
          </w:p>
          <w:p w14:paraId="4DEEE2E3" w14:textId="77777777" w:rsidR="00EB2E25" w:rsidRPr="00CF4357" w:rsidRDefault="00EB2E25" w:rsidP="00EB2E25">
            <w:pPr>
              <w:jc w:val="both"/>
              <w:rPr>
                <w:rFonts w:ascii="Times New Roman" w:hAnsi="Times New Roman" w:cs="Times New Roman"/>
                <w:sz w:val="24"/>
                <w:szCs w:val="24"/>
              </w:rPr>
            </w:pPr>
            <w:r w:rsidRPr="00CF4357">
              <w:rPr>
                <w:rFonts w:ascii="Times New Roman" w:hAnsi="Times New Roman" w:cs="Times New Roman"/>
                <w:sz w:val="24"/>
                <w:szCs w:val="24"/>
              </w:rPr>
              <w:t>Întrucât actualul context socioeconomic determinat de criza COVID influențează semnificativ piața forței de muncă și rata șomajului, se impune, pe de o parte, necesitatea asigurării unui sprijin angajaților și angajatorilor în vederea continuării activității economice, iar pe de altă parte, impulsionarea angajatorilor de a atrage forță de muncă disponibilă.</w:t>
            </w:r>
          </w:p>
          <w:p w14:paraId="60830856" w14:textId="77777777" w:rsidR="00EB2E25" w:rsidRDefault="00EB2E25" w:rsidP="00EB2E25">
            <w:pPr>
              <w:jc w:val="both"/>
              <w:rPr>
                <w:rFonts w:ascii="Times New Roman" w:hAnsi="Times New Roman" w:cs="Times New Roman"/>
                <w:sz w:val="24"/>
                <w:szCs w:val="24"/>
              </w:rPr>
            </w:pPr>
            <w:r w:rsidRPr="00CF4357">
              <w:rPr>
                <w:rFonts w:ascii="Times New Roman" w:hAnsi="Times New Roman" w:cs="Times New Roman"/>
                <w:sz w:val="24"/>
                <w:szCs w:val="24"/>
              </w:rPr>
              <w:t>Luând în considerare faptul că adoptarea acestei măsuri de sprijin are în vedere consolidarea pieței muncii, concomitent cu prevenirea creșterii ratei șomajului in rândul tinerilor la nivel național, precum și asigurarea unui ajutor financiar acordat angajatorilor care activează în agricultură pentru susținerea plății salariilor angajaților, contribuind astfel la reducerea efectelor sociale negative determinate de răspândirea coronavirusului SARS-CoV-2;</w:t>
            </w:r>
          </w:p>
          <w:p w14:paraId="1A882A5E" w14:textId="5DF003A3" w:rsidR="00C839E2" w:rsidRPr="00CF4357" w:rsidRDefault="00C839E2" w:rsidP="00EB2E25">
            <w:pPr>
              <w:jc w:val="both"/>
              <w:rPr>
                <w:rFonts w:ascii="Times New Roman" w:hAnsi="Times New Roman" w:cs="Times New Roman"/>
                <w:sz w:val="24"/>
                <w:szCs w:val="24"/>
              </w:rPr>
            </w:pPr>
            <w:r w:rsidRPr="00C839E2">
              <w:rPr>
                <w:rFonts w:ascii="Times New Roman" w:hAnsi="Times New Roman" w:cs="Times New Roman"/>
                <w:sz w:val="24"/>
                <w:szCs w:val="24"/>
              </w:rPr>
              <w:t xml:space="preserve">Impactul </w:t>
            </w:r>
            <w:r>
              <w:rPr>
                <w:rFonts w:ascii="Times New Roman" w:hAnsi="Times New Roman" w:cs="Times New Roman"/>
                <w:sz w:val="24"/>
                <w:szCs w:val="24"/>
              </w:rPr>
              <w:t>creat de pandemia</w:t>
            </w:r>
            <w:r w:rsidRPr="00C839E2">
              <w:rPr>
                <w:rFonts w:ascii="Times New Roman" w:hAnsi="Times New Roman" w:cs="Times New Roman"/>
                <w:sz w:val="24"/>
                <w:szCs w:val="24"/>
              </w:rPr>
              <w:t xml:space="preserve"> COVID-19 </w:t>
            </w:r>
            <w:r>
              <w:rPr>
                <w:rFonts w:ascii="Times New Roman" w:hAnsi="Times New Roman" w:cs="Times New Roman"/>
                <w:sz w:val="24"/>
                <w:szCs w:val="24"/>
              </w:rPr>
              <w:t>a</w:t>
            </w:r>
            <w:r w:rsidRPr="00C839E2">
              <w:rPr>
                <w:rFonts w:ascii="Times New Roman" w:hAnsi="Times New Roman" w:cs="Times New Roman"/>
                <w:sz w:val="24"/>
                <w:szCs w:val="24"/>
              </w:rPr>
              <w:t xml:space="preserve"> determinat o evoluție negativă a șomajului</w:t>
            </w:r>
            <w:r>
              <w:rPr>
                <w:rFonts w:ascii="Times New Roman" w:hAnsi="Times New Roman" w:cs="Times New Roman"/>
                <w:sz w:val="24"/>
                <w:szCs w:val="24"/>
              </w:rPr>
              <w:t>, inclusiv</w:t>
            </w:r>
            <w:r w:rsidRPr="00C839E2">
              <w:rPr>
                <w:rFonts w:ascii="Times New Roman" w:hAnsi="Times New Roman" w:cs="Times New Roman"/>
                <w:sz w:val="24"/>
                <w:szCs w:val="24"/>
              </w:rPr>
              <w:t xml:space="preserve"> în rândul tinerilor</w:t>
            </w:r>
            <w:r>
              <w:rPr>
                <w:rFonts w:ascii="Times New Roman" w:hAnsi="Times New Roman" w:cs="Times New Roman"/>
                <w:sz w:val="24"/>
                <w:szCs w:val="24"/>
              </w:rPr>
              <w:t>, p</w:t>
            </w:r>
            <w:r w:rsidRPr="00C839E2">
              <w:rPr>
                <w:rFonts w:ascii="Times New Roman" w:hAnsi="Times New Roman" w:cs="Times New Roman"/>
                <w:sz w:val="24"/>
                <w:szCs w:val="24"/>
              </w:rPr>
              <w:t>rincipalii factori care contribuie la păstrarea unor valori ridicate pentru rata șomajului și rata tinerilor NEETs sunt: nivelul scăzut de educație și pregătire a tinerilor la momentul tranziției spre piața muncii , neconcordanța dintre calificările tinerilor și abilitățile cerute de angajatori, așteptările ridicate ale tinerilor de la un loc de muncă (salariul, mediul de lucru, alte beneficii), oferta limitată de locuri de muncă</w:t>
            </w:r>
            <w:r w:rsidR="008E1087">
              <w:rPr>
                <w:rFonts w:ascii="Times New Roman" w:hAnsi="Times New Roman" w:cs="Times New Roman"/>
                <w:sz w:val="24"/>
                <w:szCs w:val="24"/>
              </w:rPr>
              <w:t>.</w:t>
            </w:r>
            <w:r w:rsidRPr="00C839E2">
              <w:rPr>
                <w:rFonts w:ascii="Times New Roman" w:hAnsi="Times New Roman" w:cs="Times New Roman"/>
                <w:sz w:val="24"/>
                <w:szCs w:val="24"/>
              </w:rPr>
              <w:t xml:space="preserve"> </w:t>
            </w:r>
          </w:p>
          <w:p w14:paraId="66BD7883" w14:textId="77777777" w:rsidR="008E1087" w:rsidRDefault="008E1087" w:rsidP="008E1087">
            <w:pPr>
              <w:jc w:val="both"/>
              <w:rPr>
                <w:rFonts w:ascii="Times New Roman" w:hAnsi="Times New Roman" w:cs="Times New Roman"/>
                <w:sz w:val="24"/>
                <w:szCs w:val="24"/>
                <w:lang w:val="en-US"/>
              </w:rPr>
            </w:pPr>
            <w:r>
              <w:rPr>
                <w:rFonts w:ascii="Times New Roman" w:hAnsi="Times New Roman" w:cs="Times New Roman"/>
                <w:sz w:val="24"/>
                <w:szCs w:val="24"/>
              </w:rPr>
              <w:t>Deoarece a</w:t>
            </w:r>
            <w:r w:rsidRPr="008E1087">
              <w:rPr>
                <w:rFonts w:ascii="Times New Roman" w:hAnsi="Times New Roman" w:cs="Times New Roman"/>
                <w:sz w:val="24"/>
                <w:szCs w:val="24"/>
              </w:rPr>
              <w:t>gricultura este o ramură importantă a oricărei economii naţionale cu funcţii dintre cele ma</w:t>
            </w:r>
            <w:r>
              <w:rPr>
                <w:rFonts w:ascii="Times New Roman" w:hAnsi="Times New Roman" w:cs="Times New Roman"/>
                <w:sz w:val="24"/>
                <w:szCs w:val="24"/>
              </w:rPr>
              <w:t>i diverse, fiind</w:t>
            </w:r>
            <w:r w:rsidRPr="008E1087">
              <w:rPr>
                <w:rFonts w:ascii="Times New Roman" w:hAnsi="Times New Roman" w:cs="Times New Roman"/>
                <w:sz w:val="24"/>
                <w:szCs w:val="24"/>
              </w:rPr>
              <w:t xml:space="preserve"> </w:t>
            </w:r>
            <w:r>
              <w:rPr>
                <w:rFonts w:ascii="Times New Roman" w:hAnsi="Times New Roman" w:cs="Times New Roman"/>
                <w:sz w:val="24"/>
                <w:szCs w:val="24"/>
              </w:rPr>
              <w:t>sursa</w:t>
            </w:r>
            <w:r w:rsidRPr="008E1087">
              <w:rPr>
                <w:rFonts w:ascii="Times New Roman" w:hAnsi="Times New Roman" w:cs="Times New Roman"/>
                <w:sz w:val="24"/>
                <w:szCs w:val="24"/>
              </w:rPr>
              <w:t xml:space="preserve"> principală de activitate economică şi de utilizare a forţei de muncă, </w:t>
            </w:r>
            <w:r>
              <w:rPr>
                <w:rFonts w:ascii="Times New Roman" w:hAnsi="Times New Roman" w:cs="Times New Roman"/>
                <w:sz w:val="24"/>
                <w:szCs w:val="24"/>
              </w:rPr>
              <w:t>precum şi a producţiei materiale</w:t>
            </w:r>
            <w:r>
              <w:rPr>
                <w:rFonts w:ascii="Times New Roman" w:hAnsi="Times New Roman" w:cs="Times New Roman"/>
                <w:sz w:val="24"/>
                <w:szCs w:val="24"/>
                <w:lang w:val="en-US"/>
              </w:rPr>
              <w:t>;</w:t>
            </w:r>
          </w:p>
          <w:p w14:paraId="35509CC5" w14:textId="358F7BC3" w:rsidR="008E1087" w:rsidRPr="00CF4357" w:rsidRDefault="00EB2E25" w:rsidP="00EB2E25">
            <w:pPr>
              <w:jc w:val="both"/>
              <w:rPr>
                <w:rFonts w:ascii="Times New Roman" w:hAnsi="Times New Roman" w:cs="Times New Roman"/>
                <w:sz w:val="24"/>
                <w:szCs w:val="24"/>
              </w:rPr>
            </w:pPr>
            <w:r w:rsidRPr="00CF4357">
              <w:rPr>
                <w:rFonts w:ascii="Times New Roman" w:hAnsi="Times New Roman" w:cs="Times New Roman"/>
                <w:sz w:val="24"/>
                <w:szCs w:val="24"/>
              </w:rPr>
              <w:t xml:space="preserve">Deoarece agricultura reprezinta un </w:t>
            </w:r>
            <w:r w:rsidR="00613E5F">
              <w:rPr>
                <w:rFonts w:ascii="Times New Roman" w:hAnsi="Times New Roman" w:cs="Times New Roman"/>
                <w:sz w:val="24"/>
                <w:szCs w:val="24"/>
              </w:rPr>
              <w:t>sector</w:t>
            </w:r>
            <w:r w:rsidRPr="00CF4357">
              <w:rPr>
                <w:rFonts w:ascii="Times New Roman" w:hAnsi="Times New Roman" w:cs="Times New Roman"/>
                <w:sz w:val="24"/>
                <w:szCs w:val="24"/>
              </w:rPr>
              <w:t xml:space="preserve"> de bază ale economiei naționale care poate susține ameliorarea stării economice a României și poate contribui la integrarea tinerilor indiferent de nivelul specializării sau </w:t>
            </w:r>
            <w:r w:rsidRPr="00CF4357">
              <w:rPr>
                <w:rFonts w:ascii="Times New Roman" w:hAnsi="Times New Roman" w:cs="Times New Roman"/>
                <w:sz w:val="24"/>
                <w:szCs w:val="24"/>
              </w:rPr>
              <w:lastRenderedPageBreak/>
              <w:t>studiilor pe care le-au absolvit fiind ușor accesibile pentru toate categoriile de tineri cu vârsta cuprinsă între 16 ani și 29 de ani;</w:t>
            </w:r>
          </w:p>
          <w:tbl>
            <w:tblPr>
              <w:tblW w:w="10705" w:type="dxa"/>
              <w:tblLayout w:type="fixed"/>
              <w:tblLook w:val="0000" w:firstRow="0" w:lastRow="0" w:firstColumn="0" w:lastColumn="0" w:noHBand="0" w:noVBand="0"/>
            </w:tblPr>
            <w:tblGrid>
              <w:gridCol w:w="10705"/>
            </w:tblGrid>
            <w:tr w:rsidR="00C628C0" w:rsidRPr="00B647C2" w14:paraId="285BFDB8" w14:textId="77777777" w:rsidTr="00EB2E25">
              <w:trPr>
                <w:trHeight w:val="1119"/>
              </w:trPr>
              <w:tc>
                <w:tcPr>
                  <w:tcW w:w="10705" w:type="dxa"/>
                  <w:vAlign w:val="center"/>
                </w:tcPr>
                <w:p w14:paraId="349B5AF7" w14:textId="3EFC9C5A" w:rsidR="008475D4" w:rsidRPr="00CF4357" w:rsidRDefault="00B17F33" w:rsidP="00EB2E25">
                  <w:pPr>
                    <w:rPr>
                      <w:rFonts w:ascii="Times New Roman" w:hAnsi="Times New Roman" w:cs="Times New Roman"/>
                      <w:sz w:val="24"/>
                      <w:szCs w:val="24"/>
                    </w:rPr>
                  </w:pPr>
                  <w:r w:rsidRPr="00CF4357">
                    <w:rPr>
                      <w:rFonts w:ascii="Times New Roman" w:hAnsi="Times New Roman" w:cs="Times New Roman"/>
                      <w:sz w:val="24"/>
                      <w:szCs w:val="24"/>
                    </w:rPr>
                    <w:t>In egala masura, p</w:t>
                  </w:r>
                  <w:r w:rsidR="00C628C0" w:rsidRPr="00CF4357">
                    <w:rPr>
                      <w:rFonts w:ascii="Times New Roman" w:hAnsi="Times New Roman" w:cs="Times New Roman"/>
                      <w:sz w:val="24"/>
                      <w:szCs w:val="24"/>
                    </w:rPr>
                    <w:t xml:space="preserve">otrivit datelor înregistrate la nivelul serviciului public de ocupare, </w:t>
                  </w:r>
                  <w:r w:rsidR="008475D4" w:rsidRPr="00CF4357">
                    <w:rPr>
                      <w:rFonts w:ascii="Times New Roman" w:hAnsi="Times New Roman" w:cs="Times New Roman"/>
                      <w:sz w:val="24"/>
                      <w:szCs w:val="24"/>
                    </w:rPr>
                    <w:t xml:space="preserve">în perioada ianuarie 2020 – august 2020 au fost declarate vacante un numar de </w:t>
                  </w:r>
                  <w:r w:rsidR="00EB2E25" w:rsidRPr="00CF4357">
                    <w:rPr>
                      <w:rFonts w:ascii="Times New Roman" w:hAnsi="Times New Roman" w:cs="Times New Roman"/>
                      <w:sz w:val="24"/>
                      <w:szCs w:val="24"/>
                    </w:rPr>
                    <w:t xml:space="preserve">aproximativ 10500 </w:t>
                  </w:r>
                  <w:r w:rsidR="008475D4" w:rsidRPr="00CF4357">
                    <w:rPr>
                      <w:rFonts w:ascii="Times New Roman" w:hAnsi="Times New Roman" w:cs="Times New Roman"/>
                      <w:sz w:val="24"/>
                      <w:szCs w:val="24"/>
                    </w:rPr>
                    <w:t xml:space="preserve">locuri de muncă in </w:t>
                  </w:r>
                  <w:r w:rsidR="00EB2E25" w:rsidRPr="00CF4357">
                    <w:rPr>
                      <w:rFonts w:ascii="Times New Roman" w:hAnsi="Times New Roman" w:cs="Times New Roman"/>
                      <w:sz w:val="24"/>
                      <w:szCs w:val="24"/>
                    </w:rPr>
                    <w:t xml:space="preserve">sectorul </w:t>
                  </w:r>
                  <w:r w:rsidR="0086593C" w:rsidRPr="00CF4357">
                    <w:rPr>
                      <w:rFonts w:ascii="Times New Roman" w:hAnsi="Times New Roman" w:cs="Times New Roman"/>
                      <w:sz w:val="24"/>
                      <w:szCs w:val="24"/>
                    </w:rPr>
                    <w:t>agro-alimentar</w:t>
                  </w:r>
                  <w:r w:rsidR="00EB2E25" w:rsidRPr="00CF4357">
                    <w:rPr>
                      <w:rFonts w:ascii="Times New Roman" w:hAnsi="Times New Roman" w:cs="Times New Roman"/>
                      <w:sz w:val="24"/>
                      <w:szCs w:val="24"/>
                    </w:rPr>
                    <w:t xml:space="preserve"> </w:t>
                  </w:r>
                </w:p>
                <w:p w14:paraId="26F62BA0" w14:textId="77777777" w:rsidR="00EB2E25" w:rsidRPr="00CF4357" w:rsidRDefault="00C628C0" w:rsidP="00EB2E25">
                  <w:pPr>
                    <w:rPr>
                      <w:rFonts w:ascii="Times New Roman" w:hAnsi="Times New Roman" w:cs="Times New Roman"/>
                      <w:sz w:val="24"/>
                      <w:szCs w:val="24"/>
                    </w:rPr>
                  </w:pPr>
                  <w:r w:rsidRPr="00CF4357">
                    <w:rPr>
                      <w:rFonts w:ascii="Times New Roman" w:hAnsi="Times New Roman" w:cs="Times New Roman"/>
                      <w:sz w:val="24"/>
                      <w:szCs w:val="24"/>
                    </w:rPr>
                    <w:t xml:space="preserve">Având în vedere că în perioada </w:t>
                  </w:r>
                  <w:r w:rsidR="00B17F33" w:rsidRPr="00CF4357">
                    <w:rPr>
                      <w:rFonts w:ascii="Times New Roman" w:hAnsi="Times New Roman" w:cs="Times New Roman"/>
                      <w:sz w:val="24"/>
                      <w:szCs w:val="24"/>
                    </w:rPr>
                    <w:t xml:space="preserve">pandemiei de COVID-19 </w:t>
                  </w:r>
                  <w:r w:rsidRPr="00CF4357">
                    <w:rPr>
                      <w:rFonts w:ascii="Times New Roman" w:hAnsi="Times New Roman" w:cs="Times New Roman"/>
                      <w:sz w:val="24"/>
                      <w:szCs w:val="24"/>
                    </w:rPr>
                    <w:t xml:space="preserve">au fost adoptate măsuri în acord cu evoluțiile înregistrate pe piața muncii astfel încât impactul negativ asupra acesteia să fie cât mai redus, în prezent, se impune </w:t>
                  </w:r>
                  <w:r w:rsidR="00B17F33" w:rsidRPr="00CF4357">
                    <w:rPr>
                      <w:rFonts w:ascii="Times New Roman" w:hAnsi="Times New Roman" w:cs="Times New Roman"/>
                      <w:sz w:val="24"/>
                      <w:szCs w:val="24"/>
                    </w:rPr>
                    <w:t xml:space="preserve">sprijinirea </w:t>
                  </w:r>
                  <w:r w:rsidRPr="00CF4357">
                    <w:rPr>
                      <w:rFonts w:ascii="Times New Roman" w:hAnsi="Times New Roman" w:cs="Times New Roman"/>
                      <w:sz w:val="24"/>
                      <w:szCs w:val="24"/>
                    </w:rPr>
                    <w:t>angajatorilor în vederea</w:t>
                  </w:r>
                  <w:r w:rsidR="00B17F33" w:rsidRPr="00CF4357">
                    <w:rPr>
                      <w:rFonts w:ascii="Times New Roman" w:hAnsi="Times New Roman" w:cs="Times New Roman"/>
                      <w:sz w:val="24"/>
                      <w:szCs w:val="24"/>
                    </w:rPr>
                    <w:t xml:space="preserve"> derularii/continuarii </w:t>
                  </w:r>
                  <w:r w:rsidR="00CF73A5" w:rsidRPr="00CF4357">
                    <w:rPr>
                      <w:rFonts w:ascii="Times New Roman" w:hAnsi="Times New Roman" w:cs="Times New Roman"/>
                      <w:sz w:val="24"/>
                      <w:szCs w:val="24"/>
                    </w:rPr>
                    <w:t>activității economic</w:t>
                  </w:r>
                </w:p>
                <w:p w14:paraId="5381746B" w14:textId="7CBC0858" w:rsidR="00C839E2" w:rsidRPr="00CF4357" w:rsidRDefault="00B17F33" w:rsidP="00C839E2">
                  <w:pPr>
                    <w:rPr>
                      <w:rFonts w:ascii="Times New Roman" w:hAnsi="Times New Roman" w:cs="Times New Roman"/>
                      <w:sz w:val="24"/>
                      <w:szCs w:val="24"/>
                    </w:rPr>
                  </w:pPr>
                  <w:r w:rsidRPr="00CF4357">
                    <w:rPr>
                      <w:rFonts w:ascii="Times New Roman" w:hAnsi="Times New Roman" w:cs="Times New Roman"/>
                      <w:sz w:val="24"/>
                      <w:szCs w:val="24"/>
                    </w:rPr>
                    <w:t xml:space="preserve">Precum si in vederea recrutarii </w:t>
                  </w:r>
                  <w:r w:rsidR="00C628C0" w:rsidRPr="00CF4357">
                    <w:rPr>
                      <w:rFonts w:ascii="Times New Roman" w:hAnsi="Times New Roman" w:cs="Times New Roman"/>
                      <w:sz w:val="24"/>
                      <w:szCs w:val="24"/>
                    </w:rPr>
                    <w:t xml:space="preserve">forței muncă </w:t>
                  </w:r>
                  <w:r w:rsidRPr="00CF4357">
                    <w:rPr>
                      <w:rFonts w:ascii="Times New Roman" w:hAnsi="Times New Roman" w:cs="Times New Roman"/>
                      <w:sz w:val="24"/>
                      <w:szCs w:val="24"/>
                    </w:rPr>
                    <w:t>necesare. De asemenea, se impune sprijinirea</w:t>
                  </w:r>
                  <w:r w:rsidR="00C628C0" w:rsidRPr="00CF4357">
                    <w:rPr>
                      <w:rFonts w:ascii="Times New Roman" w:hAnsi="Times New Roman" w:cs="Times New Roman"/>
                      <w:sz w:val="24"/>
                      <w:szCs w:val="24"/>
                    </w:rPr>
                    <w:t xml:space="preserve"> </w:t>
                  </w:r>
                  <w:r w:rsidRPr="00CF4357">
                    <w:rPr>
                      <w:rFonts w:ascii="Times New Roman" w:hAnsi="Times New Roman" w:cs="Times New Roman"/>
                      <w:sz w:val="24"/>
                      <w:szCs w:val="24"/>
                    </w:rPr>
                    <w:t xml:space="preserve">persoanelor </w:t>
                  </w:r>
                  <w:r w:rsidR="00CF73A5" w:rsidRPr="00CF4357">
                    <w:rPr>
                      <w:rFonts w:ascii="Times New Roman" w:hAnsi="Times New Roman" w:cs="Times New Roman"/>
                      <w:sz w:val="24"/>
                      <w:szCs w:val="24"/>
                    </w:rPr>
                    <w:t>ș</w:t>
                  </w:r>
                  <w:r w:rsidRPr="00CF4357">
                    <w:rPr>
                      <w:rFonts w:ascii="Times New Roman" w:hAnsi="Times New Roman" w:cs="Times New Roman"/>
                      <w:sz w:val="24"/>
                      <w:szCs w:val="24"/>
                    </w:rPr>
                    <w:t xml:space="preserve">omere cu </w:t>
                  </w:r>
                  <w:r w:rsidR="00CF73A5" w:rsidRPr="00CF4357">
                    <w:rPr>
                      <w:rFonts w:ascii="Times New Roman" w:hAnsi="Times New Roman" w:cs="Times New Roman"/>
                      <w:sz w:val="24"/>
                      <w:szCs w:val="24"/>
                    </w:rPr>
                    <w:t xml:space="preserve">vârsta cuprinsă </w:t>
                  </w:r>
                  <w:r w:rsidRPr="00CF4357">
                    <w:rPr>
                      <w:rFonts w:ascii="Times New Roman" w:hAnsi="Times New Roman" w:cs="Times New Roman"/>
                      <w:sz w:val="24"/>
                      <w:szCs w:val="24"/>
                    </w:rPr>
                    <w:t>intre 16-29 de ani înregistrați în evidențele structurilor teritoriale ale Agenției Naționale pentru Ocuparea Forței de Muncă</w:t>
                  </w:r>
                  <w:r w:rsidR="00C628C0" w:rsidRPr="00CF4357">
                    <w:rPr>
                      <w:rFonts w:ascii="Times New Roman" w:hAnsi="Times New Roman" w:cs="Times New Roman"/>
                      <w:sz w:val="24"/>
                      <w:szCs w:val="24"/>
                    </w:rPr>
                    <w:t xml:space="preserve">, precum și adoptarea unor măsuri care să stimuleze angajatorii care încheie contracte individuale de muncă cu șomerii cu vârsta </w:t>
                  </w:r>
                  <w:r w:rsidRPr="00CF4357">
                    <w:rPr>
                      <w:rFonts w:ascii="Times New Roman" w:hAnsi="Times New Roman" w:cs="Times New Roman"/>
                      <w:sz w:val="24"/>
                      <w:szCs w:val="24"/>
                    </w:rPr>
                    <w:t>intre 16-29 de ani</w:t>
                  </w:r>
                  <w:r w:rsidR="00C628C0" w:rsidRPr="00CF4357">
                    <w:rPr>
                      <w:rFonts w:ascii="Times New Roman" w:hAnsi="Times New Roman" w:cs="Times New Roman"/>
                      <w:sz w:val="24"/>
                      <w:szCs w:val="24"/>
                    </w:rPr>
                    <w:t xml:space="preserve"> </w:t>
                  </w:r>
                  <w:r w:rsidRPr="00CF4357">
                    <w:rPr>
                      <w:rFonts w:ascii="Times New Roman" w:hAnsi="Times New Roman" w:cs="Times New Roman"/>
                      <w:sz w:val="24"/>
                      <w:szCs w:val="24"/>
                    </w:rPr>
                    <w:t>.</w:t>
                  </w:r>
                </w:p>
              </w:tc>
            </w:tr>
          </w:tbl>
          <w:p w14:paraId="091DBD02" w14:textId="77777777" w:rsidR="00C628C0" w:rsidRDefault="00C628C0" w:rsidP="00CF73A5">
            <w:pPr>
              <w:rPr>
                <w:rFonts w:ascii="Times New Roman" w:hAnsi="Times New Roman" w:cs="Times New Roman"/>
                <w:sz w:val="24"/>
                <w:szCs w:val="24"/>
              </w:rPr>
            </w:pPr>
            <w:r w:rsidRPr="00CF4357">
              <w:rPr>
                <w:rFonts w:ascii="Times New Roman" w:hAnsi="Times New Roman" w:cs="Times New Roman"/>
                <w:sz w:val="24"/>
                <w:szCs w:val="24"/>
              </w:rPr>
              <w:t>Ținând cont de faptul că neadoptarea unor măsuri urgente, cu caracter excepțional, ar putea contribui la creșterea șomajului la nivel național precum și la amplificarea decalajului socioeconomic dintre tinerii șomeri cu vârsta cuprinsă între 16 ani și 29 de ani și restul populației,</w:t>
            </w:r>
          </w:p>
          <w:p w14:paraId="2062ECEF" w14:textId="00A79FDC" w:rsidR="00646DBB" w:rsidRPr="00CF4357" w:rsidRDefault="00646DBB" w:rsidP="00CF4357">
            <w:pPr>
              <w:jc w:val="both"/>
              <w:rPr>
                <w:rFonts w:ascii="Times New Roman" w:hAnsi="Times New Roman" w:cs="Times New Roman"/>
                <w:sz w:val="24"/>
                <w:szCs w:val="24"/>
              </w:rPr>
            </w:pPr>
            <w:r w:rsidRPr="00646DBB">
              <w:rPr>
                <w:rFonts w:ascii="Times New Roman" w:hAnsi="Times New Roman" w:cs="Times New Roman"/>
                <w:sz w:val="24"/>
                <w:szCs w:val="24"/>
              </w:rPr>
              <w:t>Bugetul alocat pentru măsurile active de sprijin reglementate prin prezenta ordonanță de urgență</w:t>
            </w:r>
            <w:r w:rsidRPr="00CF4357">
              <w:rPr>
                <w:rFonts w:ascii="Times New Roman" w:hAnsi="Times New Roman" w:cs="Times New Roman"/>
                <w:sz w:val="24"/>
                <w:szCs w:val="24"/>
              </w:rPr>
              <w:t xml:space="preserve"> </w:t>
            </w:r>
            <w:r w:rsidRPr="00646DBB">
              <w:rPr>
                <w:rFonts w:ascii="Times New Roman" w:hAnsi="Times New Roman" w:cs="Times New Roman"/>
                <w:sz w:val="24"/>
                <w:szCs w:val="24"/>
              </w:rPr>
              <w:t>se acordă</w:t>
            </w:r>
            <w:r w:rsidRPr="00CF4357">
              <w:rPr>
                <w:rFonts w:ascii="Times New Roman" w:hAnsi="Times New Roman" w:cs="Times New Roman"/>
                <w:sz w:val="24"/>
                <w:szCs w:val="24"/>
              </w:rPr>
              <w:t xml:space="preserve"> prin bugetul Ministerului Agriculturii și Dezvoltării Rurale, putând fi acoperite din fonduri externe nerambursabile prin Ministerul Fondurilor Europene, în limita sumelor alocate, dar nu mai mult de 243.605 mii lei și în conformitate cu prevederile și regulile aplicabile de acordare a finanțării, prin Ministerul Fondurilor Europene.</w:t>
            </w:r>
          </w:p>
          <w:p w14:paraId="766B5A60" w14:textId="549907FC" w:rsidR="00646DBB" w:rsidRPr="00CF4357" w:rsidRDefault="00C628C0" w:rsidP="00CF73A5">
            <w:pPr>
              <w:rPr>
                <w:rFonts w:ascii="Times New Roman" w:hAnsi="Times New Roman" w:cs="Times New Roman"/>
                <w:sz w:val="24"/>
                <w:szCs w:val="24"/>
              </w:rPr>
            </w:pPr>
            <w:r w:rsidRPr="00CF4357">
              <w:rPr>
                <w:rFonts w:ascii="Times New Roman" w:hAnsi="Times New Roman" w:cs="Times New Roman"/>
                <w:sz w:val="24"/>
                <w:szCs w:val="24"/>
              </w:rPr>
              <w:t>Întrucât aceste elemente vizează un interes public și constituie o situație extraordinară, a cărei reglementare nu poate fi amânată și impune adoptarea de măsuri active imediate pe calea ordonanței de urgență.</w:t>
            </w:r>
          </w:p>
        </w:tc>
      </w:tr>
      <w:tr w:rsidR="00BF7031" w:rsidRPr="00B647C2" w14:paraId="0BF48595" w14:textId="77777777" w:rsidTr="00CC7AF1">
        <w:trPr>
          <w:gridAfter w:val="1"/>
          <w:wAfter w:w="6" w:type="dxa"/>
          <w:trHeight w:val="416"/>
        </w:trPr>
        <w:tc>
          <w:tcPr>
            <w:tcW w:w="10440" w:type="dxa"/>
            <w:gridSpan w:val="7"/>
          </w:tcPr>
          <w:p w14:paraId="0AF7B454" w14:textId="77777777" w:rsidR="003E22C8" w:rsidRDefault="00521107" w:rsidP="00B647C2">
            <w:pPr>
              <w:numPr>
                <w:ilvl w:val="0"/>
                <w:numId w:val="1"/>
              </w:numPr>
              <w:spacing w:after="0" w:line="240" w:lineRule="auto"/>
              <w:ind w:left="435" w:hanging="435"/>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lastRenderedPageBreak/>
              <w:t>Schimbări preconizate</w:t>
            </w:r>
          </w:p>
          <w:p w14:paraId="7A94C228" w14:textId="77777777" w:rsidR="003E22C8" w:rsidRDefault="003E22C8" w:rsidP="003E22C8">
            <w:pPr>
              <w:spacing w:after="0" w:line="240" w:lineRule="auto"/>
              <w:jc w:val="both"/>
              <w:rPr>
                <w:rFonts w:ascii="Times New Roman" w:eastAsia="Times New Roman" w:hAnsi="Times New Roman" w:cs="Times New Roman"/>
                <w:color w:val="000000" w:themeColor="text1"/>
                <w:sz w:val="24"/>
                <w:szCs w:val="24"/>
              </w:rPr>
            </w:pPr>
          </w:p>
          <w:p w14:paraId="53649F03" w14:textId="5C8BA641" w:rsidR="005D2005" w:rsidRDefault="005D2005" w:rsidP="005D2005">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Pr="003E22C8">
              <w:rPr>
                <w:rFonts w:ascii="Times New Roman" w:eastAsia="Times New Roman" w:hAnsi="Times New Roman" w:cs="Times New Roman"/>
                <w:color w:val="000000" w:themeColor="text1"/>
                <w:sz w:val="24"/>
                <w:szCs w:val="24"/>
              </w:rPr>
              <w:t>gricultura reprezint</w:t>
            </w:r>
            <w:r w:rsidR="00C16E4A">
              <w:rPr>
                <w:rFonts w:ascii="Times New Roman" w:eastAsia="Times New Roman" w:hAnsi="Times New Roman" w:cs="Times New Roman"/>
                <w:color w:val="000000" w:themeColor="text1"/>
                <w:sz w:val="24"/>
                <w:szCs w:val="24"/>
              </w:rPr>
              <w:t>ă</w:t>
            </w:r>
            <w:r w:rsidRPr="003E22C8">
              <w:rPr>
                <w:rFonts w:ascii="Times New Roman" w:eastAsia="Times New Roman" w:hAnsi="Times New Roman" w:cs="Times New Roman"/>
                <w:color w:val="000000" w:themeColor="text1"/>
                <w:sz w:val="24"/>
                <w:szCs w:val="24"/>
              </w:rPr>
              <w:t xml:space="preserve"> un </w:t>
            </w:r>
            <w:r w:rsidR="00613E5F">
              <w:rPr>
                <w:rFonts w:ascii="Times New Roman" w:eastAsia="Times New Roman" w:hAnsi="Times New Roman" w:cs="Times New Roman"/>
                <w:color w:val="000000" w:themeColor="text1"/>
                <w:sz w:val="24"/>
                <w:szCs w:val="24"/>
              </w:rPr>
              <w:t>sector</w:t>
            </w:r>
            <w:r w:rsidRPr="003E22C8">
              <w:rPr>
                <w:rFonts w:ascii="Times New Roman" w:eastAsia="Times New Roman" w:hAnsi="Times New Roman" w:cs="Times New Roman"/>
                <w:color w:val="000000" w:themeColor="text1"/>
                <w:sz w:val="24"/>
                <w:szCs w:val="24"/>
              </w:rPr>
              <w:t xml:space="preserve"> de bază al economiei naționale care poate </w:t>
            </w:r>
            <w:r w:rsidR="00180684">
              <w:rPr>
                <w:rFonts w:ascii="Times New Roman" w:eastAsia="Times New Roman" w:hAnsi="Times New Roman" w:cs="Times New Roman"/>
                <w:color w:val="000000" w:themeColor="text1"/>
                <w:sz w:val="24"/>
                <w:szCs w:val="24"/>
              </w:rPr>
              <w:t xml:space="preserve">asigura </w:t>
            </w:r>
            <w:r w:rsidRPr="003E22C8">
              <w:rPr>
                <w:rFonts w:ascii="Times New Roman" w:eastAsia="Times New Roman" w:hAnsi="Times New Roman" w:cs="Times New Roman"/>
                <w:color w:val="000000" w:themeColor="text1"/>
                <w:sz w:val="24"/>
                <w:szCs w:val="24"/>
              </w:rPr>
              <w:t>ameliorarea stării economice a României și poate contribui la integrarea tinerilor indiferent de nivelul specializării sau studiilor pe care le-au absolvit fiind ușor accesibile pentru toate categoriile de tineri cu vârsta cuprinsă între 16 ani și 29 de ani</w:t>
            </w:r>
            <w:r>
              <w:rPr>
                <w:rFonts w:ascii="Times New Roman" w:eastAsia="Times New Roman" w:hAnsi="Times New Roman" w:cs="Times New Roman"/>
                <w:color w:val="000000" w:themeColor="text1"/>
                <w:sz w:val="24"/>
                <w:szCs w:val="24"/>
              </w:rPr>
              <w:t>.</w:t>
            </w:r>
          </w:p>
          <w:p w14:paraId="33FA79A5" w14:textId="77777777" w:rsidR="00C16E4A" w:rsidRDefault="00C16E4A" w:rsidP="005D2005">
            <w:pPr>
              <w:spacing w:after="0" w:line="240" w:lineRule="auto"/>
              <w:jc w:val="both"/>
              <w:rPr>
                <w:rFonts w:ascii="Times New Roman" w:eastAsia="Times New Roman" w:hAnsi="Times New Roman" w:cs="Times New Roman"/>
                <w:color w:val="000000" w:themeColor="text1"/>
                <w:sz w:val="24"/>
                <w:szCs w:val="24"/>
              </w:rPr>
            </w:pPr>
          </w:p>
          <w:p w14:paraId="5F67CB89" w14:textId="7475F137" w:rsidR="003E22C8" w:rsidRDefault="003E22C8" w:rsidP="003E22C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Pr="003E22C8">
              <w:rPr>
                <w:rFonts w:ascii="Times New Roman" w:eastAsia="Times New Roman" w:hAnsi="Times New Roman" w:cs="Times New Roman"/>
                <w:color w:val="000000" w:themeColor="text1"/>
                <w:sz w:val="24"/>
                <w:szCs w:val="24"/>
              </w:rPr>
              <w:t xml:space="preserve">ctualul context socioeconomic determinat de criza COVID influențează semnificativ piața forței de muncă și rata șomajului, </w:t>
            </w:r>
            <w:r w:rsidR="003B4C11">
              <w:rPr>
                <w:rFonts w:ascii="Times New Roman" w:eastAsia="Times New Roman" w:hAnsi="Times New Roman" w:cs="Times New Roman"/>
                <w:color w:val="000000" w:themeColor="text1"/>
                <w:sz w:val="24"/>
                <w:szCs w:val="24"/>
              </w:rPr>
              <w:t xml:space="preserve">motiv pentru care </w:t>
            </w:r>
            <w:r w:rsidRPr="003E22C8">
              <w:rPr>
                <w:rFonts w:ascii="Times New Roman" w:eastAsia="Times New Roman" w:hAnsi="Times New Roman" w:cs="Times New Roman"/>
                <w:color w:val="000000" w:themeColor="text1"/>
                <w:sz w:val="24"/>
                <w:szCs w:val="24"/>
              </w:rPr>
              <w:t>se impune, pe de o parte, necesitatea asigurării unui sprijin angajaților și angajatorilor în vederea continuării activității economice, iar pe de altă parte, impulsionarea angajatorilor de a atrage forță de muncă disponibilă.</w:t>
            </w:r>
          </w:p>
          <w:p w14:paraId="0DC97085" w14:textId="77777777" w:rsidR="00C16E4A" w:rsidRPr="003E22C8" w:rsidRDefault="00C16E4A" w:rsidP="003E22C8">
            <w:pPr>
              <w:spacing w:after="0" w:line="240" w:lineRule="auto"/>
              <w:jc w:val="both"/>
              <w:rPr>
                <w:rFonts w:ascii="Times New Roman" w:eastAsia="Times New Roman" w:hAnsi="Times New Roman" w:cs="Times New Roman"/>
                <w:color w:val="000000" w:themeColor="text1"/>
                <w:sz w:val="24"/>
                <w:szCs w:val="24"/>
              </w:rPr>
            </w:pPr>
          </w:p>
          <w:p w14:paraId="2BF81F56" w14:textId="03EE6461" w:rsidR="003E22C8" w:rsidRDefault="005D2005" w:rsidP="003E22C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În acest context, este necesară</w:t>
            </w:r>
            <w:r w:rsidR="003E22C8" w:rsidRPr="003E22C8">
              <w:rPr>
                <w:rFonts w:ascii="Times New Roman" w:eastAsia="Times New Roman" w:hAnsi="Times New Roman" w:cs="Times New Roman"/>
                <w:color w:val="000000" w:themeColor="text1"/>
                <w:sz w:val="24"/>
                <w:szCs w:val="24"/>
              </w:rPr>
              <w:t xml:space="preserve"> adoptarea </w:t>
            </w:r>
            <w:r>
              <w:rPr>
                <w:rFonts w:ascii="Times New Roman" w:eastAsia="Times New Roman" w:hAnsi="Times New Roman" w:cs="Times New Roman"/>
                <w:color w:val="000000" w:themeColor="text1"/>
                <w:sz w:val="24"/>
                <w:szCs w:val="24"/>
              </w:rPr>
              <w:t>unor</w:t>
            </w:r>
            <w:r w:rsidR="003E22C8" w:rsidRPr="003E22C8">
              <w:rPr>
                <w:rFonts w:ascii="Times New Roman" w:eastAsia="Times New Roman" w:hAnsi="Times New Roman" w:cs="Times New Roman"/>
                <w:color w:val="000000" w:themeColor="text1"/>
                <w:sz w:val="24"/>
                <w:szCs w:val="24"/>
              </w:rPr>
              <w:t xml:space="preserve"> măsuri de sprijin </w:t>
            </w:r>
            <w:r>
              <w:rPr>
                <w:rFonts w:ascii="Times New Roman" w:eastAsia="Times New Roman" w:hAnsi="Times New Roman" w:cs="Times New Roman"/>
                <w:color w:val="000000" w:themeColor="text1"/>
                <w:sz w:val="24"/>
                <w:szCs w:val="24"/>
              </w:rPr>
              <w:t>care să vizeze</w:t>
            </w:r>
            <w:r w:rsidR="003E22C8" w:rsidRPr="003E22C8">
              <w:rPr>
                <w:rFonts w:ascii="Times New Roman" w:eastAsia="Times New Roman" w:hAnsi="Times New Roman" w:cs="Times New Roman"/>
                <w:color w:val="000000" w:themeColor="text1"/>
                <w:sz w:val="24"/>
                <w:szCs w:val="24"/>
              </w:rPr>
              <w:t xml:space="preserve"> consolidarea pieței muncii, concomitent cu prevenirea creșterii ratei șomajului in rândul tinerilor la nivel național, precum și asigurarea unui ajutor financiar acordat angajatorilor care activează în agricultură pentru susținerea plății salariilor angajaților, contribuind astfel la reducerea efectelor sociale negative determinate de răspândirea coronavirusului SARS-CoV-2</w:t>
            </w:r>
            <w:r>
              <w:rPr>
                <w:rFonts w:ascii="Times New Roman" w:eastAsia="Times New Roman" w:hAnsi="Times New Roman" w:cs="Times New Roman"/>
                <w:color w:val="000000" w:themeColor="text1"/>
                <w:sz w:val="24"/>
                <w:szCs w:val="24"/>
              </w:rPr>
              <w:t>.</w:t>
            </w:r>
          </w:p>
          <w:p w14:paraId="6B8D8A58" w14:textId="77777777" w:rsidR="00C16E4A" w:rsidRPr="003E22C8" w:rsidRDefault="00C16E4A" w:rsidP="003E22C8">
            <w:pPr>
              <w:spacing w:after="0" w:line="240" w:lineRule="auto"/>
              <w:jc w:val="both"/>
              <w:rPr>
                <w:rFonts w:ascii="Times New Roman" w:eastAsia="Times New Roman" w:hAnsi="Times New Roman" w:cs="Times New Roman"/>
                <w:color w:val="000000" w:themeColor="text1"/>
                <w:sz w:val="24"/>
                <w:szCs w:val="24"/>
              </w:rPr>
            </w:pPr>
          </w:p>
          <w:p w14:paraId="263834EE" w14:textId="0DD43DAB" w:rsidR="003E22C8" w:rsidRPr="00CF4357" w:rsidRDefault="003E22C8" w:rsidP="00CF4357">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w:t>
            </w:r>
            <w:r w:rsidRPr="003E22C8">
              <w:rPr>
                <w:rFonts w:ascii="Times New Roman" w:eastAsia="Times New Roman" w:hAnsi="Times New Roman" w:cs="Times New Roman"/>
                <w:color w:val="000000" w:themeColor="text1"/>
                <w:sz w:val="24"/>
                <w:szCs w:val="24"/>
              </w:rPr>
              <w:t>otrivit datelor înregistrate la nivelul serviciului public de ocupare, în perioada ianuarie 2020 – august 2020</w:t>
            </w:r>
            <w:r w:rsidR="005D2005">
              <w:rPr>
                <w:rFonts w:ascii="Times New Roman" w:eastAsia="Times New Roman" w:hAnsi="Times New Roman" w:cs="Times New Roman"/>
                <w:color w:val="000000" w:themeColor="text1"/>
                <w:sz w:val="24"/>
                <w:szCs w:val="24"/>
              </w:rPr>
              <w:t>,</w:t>
            </w:r>
            <w:r w:rsidRPr="003E22C8">
              <w:rPr>
                <w:rFonts w:ascii="Times New Roman" w:eastAsia="Times New Roman" w:hAnsi="Times New Roman" w:cs="Times New Roman"/>
                <w:color w:val="000000" w:themeColor="text1"/>
                <w:sz w:val="24"/>
                <w:szCs w:val="24"/>
              </w:rPr>
              <w:t xml:space="preserve"> au fost declarate vacante un numar de aproximativ 10</w:t>
            </w:r>
            <w:r w:rsidR="00DA28BC">
              <w:rPr>
                <w:rFonts w:ascii="Times New Roman" w:eastAsia="Times New Roman" w:hAnsi="Times New Roman" w:cs="Times New Roman"/>
                <w:color w:val="000000" w:themeColor="text1"/>
                <w:sz w:val="24"/>
                <w:szCs w:val="24"/>
              </w:rPr>
              <w:t xml:space="preserve"> </w:t>
            </w:r>
            <w:r w:rsidRPr="003E22C8">
              <w:rPr>
                <w:rFonts w:ascii="Times New Roman" w:eastAsia="Times New Roman" w:hAnsi="Times New Roman" w:cs="Times New Roman"/>
                <w:color w:val="000000" w:themeColor="text1"/>
                <w:sz w:val="24"/>
                <w:szCs w:val="24"/>
              </w:rPr>
              <w:t>500 locuri de muncă in sectorul agro-alimentar</w:t>
            </w:r>
            <w:r w:rsidR="005D2005">
              <w:rPr>
                <w:rFonts w:ascii="Times New Roman" w:eastAsia="Times New Roman" w:hAnsi="Times New Roman" w:cs="Times New Roman"/>
                <w:color w:val="000000" w:themeColor="text1"/>
                <w:sz w:val="24"/>
                <w:szCs w:val="24"/>
              </w:rPr>
              <w:t>.</w:t>
            </w:r>
          </w:p>
          <w:p w14:paraId="673294CA" w14:textId="77777777" w:rsidR="003E22C8" w:rsidRDefault="003E22C8" w:rsidP="00235D0C">
            <w:pPr>
              <w:spacing w:after="0" w:line="240" w:lineRule="auto"/>
              <w:jc w:val="both"/>
              <w:rPr>
                <w:rFonts w:ascii="Times New Roman" w:eastAsia="Times New Roman" w:hAnsi="Times New Roman" w:cs="Times New Roman"/>
                <w:color w:val="000000" w:themeColor="text1"/>
                <w:sz w:val="24"/>
                <w:szCs w:val="24"/>
              </w:rPr>
            </w:pPr>
          </w:p>
          <w:p w14:paraId="31F06E7C" w14:textId="58D26617" w:rsidR="00F1198B" w:rsidRDefault="005D2005" w:rsidP="00235D0C">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În considerarea celor de mai sus, a fost elaborat p</w:t>
            </w:r>
            <w:r w:rsidR="00CC3C97" w:rsidRPr="00CF4357">
              <w:rPr>
                <w:rFonts w:ascii="Times New Roman" w:eastAsia="Times New Roman" w:hAnsi="Times New Roman" w:cs="Times New Roman"/>
                <w:color w:val="000000" w:themeColor="text1"/>
                <w:sz w:val="24"/>
                <w:szCs w:val="24"/>
              </w:rPr>
              <w:t>r</w:t>
            </w:r>
            <w:r w:rsidR="00B647C2">
              <w:rPr>
                <w:rFonts w:ascii="Times New Roman" w:eastAsia="Times New Roman" w:hAnsi="Times New Roman" w:cs="Times New Roman"/>
                <w:color w:val="000000" w:themeColor="text1"/>
                <w:sz w:val="24"/>
                <w:szCs w:val="24"/>
              </w:rPr>
              <w:t>ezentul proiect de o</w:t>
            </w:r>
            <w:r w:rsidR="00CC3C97" w:rsidRPr="00CF4357">
              <w:rPr>
                <w:rFonts w:ascii="Times New Roman" w:eastAsia="Times New Roman" w:hAnsi="Times New Roman" w:cs="Times New Roman"/>
                <w:color w:val="000000" w:themeColor="text1"/>
                <w:sz w:val="24"/>
                <w:szCs w:val="24"/>
              </w:rPr>
              <w:t>rdonanț</w:t>
            </w:r>
            <w:r w:rsidR="00B647C2">
              <w:rPr>
                <w:rFonts w:ascii="Times New Roman" w:eastAsia="Times New Roman" w:hAnsi="Times New Roman" w:cs="Times New Roman"/>
                <w:color w:val="000000" w:themeColor="text1"/>
                <w:sz w:val="24"/>
                <w:szCs w:val="24"/>
              </w:rPr>
              <w:t>ă</w:t>
            </w:r>
            <w:r w:rsidR="00CC3C97" w:rsidRPr="00CF4357">
              <w:rPr>
                <w:rFonts w:ascii="Times New Roman" w:eastAsia="Times New Roman" w:hAnsi="Times New Roman" w:cs="Times New Roman"/>
                <w:color w:val="000000" w:themeColor="text1"/>
                <w:sz w:val="24"/>
                <w:szCs w:val="24"/>
              </w:rPr>
              <w:t xml:space="preserve"> de </w:t>
            </w:r>
            <w:r w:rsidR="00B647C2">
              <w:rPr>
                <w:rFonts w:ascii="Times New Roman" w:eastAsia="Times New Roman" w:hAnsi="Times New Roman" w:cs="Times New Roman"/>
                <w:color w:val="000000" w:themeColor="text1"/>
                <w:sz w:val="24"/>
                <w:szCs w:val="24"/>
              </w:rPr>
              <w:t>u</w:t>
            </w:r>
            <w:r w:rsidR="00CC3C97" w:rsidRPr="00CF4357">
              <w:rPr>
                <w:rFonts w:ascii="Times New Roman" w:eastAsia="Times New Roman" w:hAnsi="Times New Roman" w:cs="Times New Roman"/>
                <w:color w:val="000000" w:themeColor="text1"/>
                <w:sz w:val="24"/>
                <w:szCs w:val="24"/>
              </w:rPr>
              <w:t xml:space="preserve">rgență </w:t>
            </w:r>
            <w:r>
              <w:rPr>
                <w:rFonts w:ascii="Times New Roman" w:eastAsia="Times New Roman" w:hAnsi="Times New Roman" w:cs="Times New Roman"/>
                <w:color w:val="000000" w:themeColor="text1"/>
                <w:sz w:val="24"/>
                <w:szCs w:val="24"/>
              </w:rPr>
              <w:t>având</w:t>
            </w:r>
            <w:r w:rsidR="00B647C2">
              <w:rPr>
                <w:rFonts w:ascii="Times New Roman" w:eastAsia="Times New Roman" w:hAnsi="Times New Roman" w:cs="Times New Roman"/>
                <w:color w:val="000000" w:themeColor="text1"/>
                <w:sz w:val="24"/>
                <w:szCs w:val="24"/>
              </w:rPr>
              <w:t xml:space="preserve"> ca obiect </w:t>
            </w:r>
            <w:r w:rsidR="00B647C2">
              <w:rPr>
                <w:rFonts w:ascii="Times New Roman" w:eastAsia="Times New Roman" w:hAnsi="Times New Roman" w:cs="Times New Roman"/>
                <w:color w:val="000000" w:themeColor="text1"/>
                <w:sz w:val="24"/>
                <w:szCs w:val="24"/>
              </w:rPr>
              <w:lastRenderedPageBreak/>
              <w:t>de reglementare</w:t>
            </w:r>
            <w:r w:rsidR="00CC3C97" w:rsidRPr="00CF4357">
              <w:rPr>
                <w:rFonts w:ascii="Times New Roman" w:eastAsia="Times New Roman" w:hAnsi="Times New Roman" w:cs="Times New Roman"/>
                <w:color w:val="000000" w:themeColor="text1"/>
                <w:sz w:val="24"/>
                <w:szCs w:val="24"/>
              </w:rPr>
              <w:t xml:space="preserve"> instituirea</w:t>
            </w:r>
            <w:r w:rsidR="00B647C2">
              <w:rPr>
                <w:rFonts w:ascii="Times New Roman" w:eastAsia="Times New Roman" w:hAnsi="Times New Roman" w:cs="Times New Roman"/>
                <w:color w:val="000000" w:themeColor="text1"/>
                <w:sz w:val="24"/>
                <w:szCs w:val="24"/>
              </w:rPr>
              <w:t xml:space="preserve">, în regim de urgență, </w:t>
            </w:r>
            <w:r w:rsidR="00CC3C97" w:rsidRPr="00CF4357">
              <w:rPr>
                <w:rFonts w:ascii="Times New Roman" w:eastAsia="Times New Roman" w:hAnsi="Times New Roman" w:cs="Times New Roman"/>
                <w:color w:val="000000" w:themeColor="text1"/>
                <w:sz w:val="24"/>
                <w:szCs w:val="24"/>
              </w:rPr>
              <w:t xml:space="preserve"> </w:t>
            </w:r>
            <w:r w:rsidR="00B647C2">
              <w:rPr>
                <w:rFonts w:ascii="Times New Roman" w:eastAsia="Times New Roman" w:hAnsi="Times New Roman" w:cs="Times New Roman"/>
                <w:color w:val="000000" w:themeColor="text1"/>
                <w:sz w:val="24"/>
                <w:szCs w:val="24"/>
              </w:rPr>
              <w:t xml:space="preserve">a </w:t>
            </w:r>
            <w:r w:rsidR="00CC3C97" w:rsidRPr="00CF4357">
              <w:rPr>
                <w:rFonts w:ascii="Times New Roman" w:eastAsia="Times New Roman" w:hAnsi="Times New Roman" w:cs="Times New Roman"/>
                <w:color w:val="000000" w:themeColor="text1"/>
                <w:sz w:val="24"/>
                <w:szCs w:val="24"/>
              </w:rPr>
              <w:t xml:space="preserve">următoarelor măsuri </w:t>
            </w:r>
            <w:r w:rsidR="00D161C7" w:rsidRPr="00CF4357">
              <w:rPr>
                <w:rFonts w:ascii="Times New Roman" w:hAnsi="Times New Roman" w:cs="Times New Roman"/>
                <w:sz w:val="24"/>
                <w:szCs w:val="24"/>
              </w:rPr>
              <w:t>active de sprijin pentru angajatori</w:t>
            </w:r>
            <w:r w:rsidR="00B647C2">
              <w:rPr>
                <w:rFonts w:ascii="Times New Roman" w:hAnsi="Times New Roman" w:cs="Times New Roman"/>
                <w:sz w:val="24"/>
                <w:szCs w:val="24"/>
              </w:rPr>
              <w:t>i</w:t>
            </w:r>
            <w:r w:rsidR="00D161C7" w:rsidRPr="00CF4357">
              <w:rPr>
                <w:rFonts w:ascii="Times New Roman" w:hAnsi="Times New Roman" w:cs="Times New Roman"/>
                <w:sz w:val="24"/>
                <w:szCs w:val="24"/>
              </w:rPr>
              <w:t xml:space="preserve"> din </w:t>
            </w:r>
            <w:r w:rsidR="00613E5F">
              <w:rPr>
                <w:rFonts w:ascii="Times New Roman" w:hAnsi="Times New Roman" w:cs="Times New Roman"/>
                <w:sz w:val="24"/>
                <w:szCs w:val="24"/>
              </w:rPr>
              <w:t xml:space="preserve">sectorul </w:t>
            </w:r>
            <w:r w:rsidR="00EB2E25" w:rsidRPr="00CF4357">
              <w:rPr>
                <w:rFonts w:ascii="Times New Roman" w:hAnsi="Times New Roman" w:cs="Times New Roman"/>
                <w:sz w:val="24"/>
                <w:szCs w:val="24"/>
              </w:rPr>
              <w:t xml:space="preserve"> </w:t>
            </w:r>
            <w:r w:rsidR="0086593C" w:rsidRPr="00CF4357">
              <w:rPr>
                <w:rFonts w:ascii="Times New Roman" w:hAnsi="Times New Roman" w:cs="Times New Roman"/>
                <w:sz w:val="24"/>
                <w:szCs w:val="24"/>
              </w:rPr>
              <w:t>agro-alimentar</w:t>
            </w:r>
            <w:r w:rsidR="00F1198B">
              <w:rPr>
                <w:rFonts w:ascii="Times New Roman" w:hAnsi="Times New Roman" w:cs="Times New Roman"/>
                <w:sz w:val="24"/>
                <w:szCs w:val="24"/>
              </w:rPr>
              <w:t>:</w:t>
            </w:r>
          </w:p>
          <w:p w14:paraId="090C3AA0" w14:textId="09EFE902" w:rsidR="00D161C7" w:rsidRPr="00CF4357" w:rsidRDefault="00D161C7" w:rsidP="00CF4357">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hAnsi="Times New Roman" w:cs="Times New Roman"/>
                <w:sz w:val="24"/>
                <w:szCs w:val="24"/>
              </w:rPr>
              <w:t xml:space="preserve">  </w:t>
            </w:r>
          </w:p>
          <w:p w14:paraId="7A99DE97" w14:textId="58EDB2BE" w:rsidR="0086593C" w:rsidRPr="00CF4357" w:rsidRDefault="00646DBB" w:rsidP="00CF4357">
            <w:pPr>
              <w:pStyle w:val="ListParagraph"/>
              <w:numPr>
                <w:ilvl w:val="0"/>
                <w:numId w:val="12"/>
              </w:numPr>
              <w:ind w:left="435" w:hanging="435"/>
              <w:jc w:val="both"/>
              <w:rPr>
                <w:rFonts w:ascii="Times New Roman" w:hAnsi="Times New Roman" w:cs="Times New Roman"/>
                <w:sz w:val="24"/>
                <w:szCs w:val="24"/>
              </w:rPr>
            </w:pPr>
            <w:r w:rsidRPr="00CF4357">
              <w:rPr>
                <w:rFonts w:ascii="Times New Roman" w:hAnsi="Times New Roman" w:cs="Times New Roman"/>
                <w:sz w:val="24"/>
                <w:szCs w:val="24"/>
              </w:rPr>
              <w:t>Angajatorii care activează în sectorul agro-alimentar, care încadrează în muncă, cu normă întreagă, persoane cu vârsta cuprinsă între 16 și 29 de ani, înregistrați ca șomeri în evidența Agențiilor pentru Ocuparea Forței de Muncă Județene, respectiv a municipiului București beneficiază lunar, pentru o perioadă de maximum 18 luni, începând cu data intrării în vigoare a prezentului act normativ și a mecanismului de implementare, dar nu mai târziu de 31 decembrie 2023, pentru fiecare persoană angajată din această categorie, de o sumă reprezentând echivalentul a 75% din salariul angajatului, dar nu mai mult de 2.250 lei.</w:t>
            </w:r>
          </w:p>
          <w:p w14:paraId="240E3735" w14:textId="7DBA2B28" w:rsidR="004C3CFA" w:rsidRDefault="004C3CFA" w:rsidP="00CF4357">
            <w:pPr>
              <w:pStyle w:val="ListParagraph"/>
              <w:numPr>
                <w:ilvl w:val="0"/>
                <w:numId w:val="12"/>
              </w:numPr>
              <w:ind w:left="435" w:hanging="435"/>
              <w:jc w:val="both"/>
              <w:rPr>
                <w:rFonts w:ascii="Times New Roman" w:hAnsi="Times New Roman" w:cs="Times New Roman"/>
                <w:sz w:val="24"/>
                <w:szCs w:val="24"/>
              </w:rPr>
            </w:pPr>
            <w:r w:rsidRPr="004C3CFA">
              <w:rPr>
                <w:rFonts w:ascii="Times New Roman" w:hAnsi="Times New Roman" w:cs="Times New Roman"/>
                <w:sz w:val="24"/>
                <w:szCs w:val="24"/>
              </w:rPr>
              <w:t>În cazul în care persoanele prevăzute la alin. (1) sunt angajate pe posturi ale căror cerințe presupun studii medii, angajatorii beneficiază lunar, pe o perioadă de maximum 18 luni, începând cu data intrării în vigoare a prezentului act normativ și a mecanismului de implementare, dar nu mai târziu de 31 decembrie 2023, pentru fiecare persoană angajată din această categorie, de o sumă reprezentând echivalentul a 75% din salariul angajatului, dar nu mai mult de 3.500 lei.</w:t>
            </w:r>
          </w:p>
          <w:p w14:paraId="414408F2" w14:textId="3E16CD7F" w:rsidR="004C3CFA" w:rsidRDefault="004C3CFA" w:rsidP="00CF4357">
            <w:pPr>
              <w:pStyle w:val="ListParagraph"/>
              <w:numPr>
                <w:ilvl w:val="0"/>
                <w:numId w:val="12"/>
              </w:numPr>
              <w:ind w:left="435" w:hanging="435"/>
              <w:jc w:val="both"/>
              <w:rPr>
                <w:rFonts w:ascii="Times New Roman" w:hAnsi="Times New Roman" w:cs="Times New Roman"/>
                <w:sz w:val="24"/>
                <w:szCs w:val="24"/>
              </w:rPr>
            </w:pPr>
            <w:r w:rsidRPr="004C3CFA">
              <w:rPr>
                <w:rFonts w:ascii="Times New Roman" w:hAnsi="Times New Roman" w:cs="Times New Roman"/>
                <w:sz w:val="24"/>
                <w:szCs w:val="24"/>
              </w:rPr>
              <w:t>În cazul în care persoanele prevăzute la alin. (1) sunt angajate pe posturi ale căror cerințe presupun studii superioare indiferent de specialitatea acestor studii, angajatorii beneficiază lunar, pe o perioadă de maximum 18 luni, începând cu data intrării în vigoare a prezentului act normativ și a mecanismului de implementare, dar nu mai târziu de 31 decembrie 2023, pentru fiecare persoană angajată din această categorie, de o sumă reprezentând echivalentul a 75% din salariul angajatului, dar nu mai mult de 6.000 lei.</w:t>
            </w:r>
          </w:p>
          <w:p w14:paraId="3BDB3E12" w14:textId="388FA473" w:rsidR="006B47D1" w:rsidRDefault="005B17DB" w:rsidP="00CF4357">
            <w:pPr>
              <w:pStyle w:val="ListParagraph"/>
              <w:numPr>
                <w:ilvl w:val="0"/>
                <w:numId w:val="12"/>
              </w:numPr>
              <w:ind w:left="435" w:hanging="435"/>
              <w:jc w:val="both"/>
              <w:rPr>
                <w:rFonts w:ascii="Times New Roman" w:hAnsi="Times New Roman" w:cs="Times New Roman"/>
                <w:sz w:val="24"/>
                <w:szCs w:val="24"/>
              </w:rPr>
            </w:pPr>
            <w:r w:rsidRPr="00CF4357">
              <w:rPr>
                <w:rFonts w:ascii="Times New Roman" w:hAnsi="Times New Roman" w:cs="Times New Roman"/>
                <w:sz w:val="24"/>
                <w:szCs w:val="24"/>
              </w:rPr>
              <w:t xml:space="preserve">Angajatorii au obligația menținerii raporturilor de muncă pentru o perioadă minimum </w:t>
            </w:r>
            <w:r w:rsidR="00181230" w:rsidRPr="00CF4357">
              <w:rPr>
                <w:rFonts w:ascii="Times New Roman" w:hAnsi="Times New Roman" w:cs="Times New Roman"/>
                <w:sz w:val="24"/>
                <w:szCs w:val="24"/>
              </w:rPr>
              <w:t xml:space="preserve">6 luni </w:t>
            </w:r>
            <w:r w:rsidR="00992C5C" w:rsidRPr="00CF4357">
              <w:rPr>
                <w:rFonts w:ascii="Times New Roman" w:hAnsi="Times New Roman" w:cs="Times New Roman"/>
                <w:sz w:val="24"/>
                <w:szCs w:val="24"/>
              </w:rPr>
              <w:t xml:space="preserve">de la </w:t>
            </w:r>
            <w:r w:rsidR="006B47D1" w:rsidRPr="006B47D1">
              <w:rPr>
                <w:rFonts w:ascii="Times New Roman" w:hAnsi="Times New Roman" w:cs="Times New Roman"/>
                <w:sz w:val="24"/>
                <w:szCs w:val="24"/>
              </w:rPr>
              <w:t xml:space="preserve">data încetării acordării sprijinului financiar. </w:t>
            </w:r>
            <w:r w:rsidRPr="00CF4357">
              <w:rPr>
                <w:rFonts w:ascii="Times New Roman" w:hAnsi="Times New Roman" w:cs="Times New Roman"/>
                <w:sz w:val="24"/>
                <w:szCs w:val="24"/>
              </w:rPr>
              <w:t xml:space="preserve"> </w:t>
            </w:r>
          </w:p>
          <w:p w14:paraId="39C3E86B" w14:textId="6F2E1709" w:rsidR="006B47D1" w:rsidRDefault="006B47D1" w:rsidP="00CF4357">
            <w:pPr>
              <w:pStyle w:val="ListParagraph"/>
              <w:numPr>
                <w:ilvl w:val="0"/>
                <w:numId w:val="12"/>
              </w:numPr>
              <w:ind w:left="435" w:hanging="435"/>
              <w:jc w:val="both"/>
              <w:rPr>
                <w:rFonts w:ascii="Times New Roman" w:hAnsi="Times New Roman" w:cs="Times New Roman"/>
                <w:sz w:val="24"/>
                <w:szCs w:val="24"/>
              </w:rPr>
            </w:pPr>
            <w:r w:rsidRPr="006B47D1">
              <w:rPr>
                <w:rFonts w:ascii="Times New Roman" w:hAnsi="Times New Roman" w:cs="Times New Roman"/>
                <w:sz w:val="24"/>
                <w:szCs w:val="24"/>
              </w:rPr>
              <w:t xml:space="preserve">Sumele prevăzute la alin. (1) - (3) se acordă pentru plata salariului proporțional cu timpul efectiv lucrat de salariat și nu se cumulează, pentru același angajat, cu subvențiile care se acordă angajatorilor care au încheiat cu Agențiile Județene pentru Ocuparea Forței de muncă, respectiv a municipiului București contracte sau convenții, potrivit prevederilor art. 80, 85 și art. 93^4 din Legea nr. 76/2002 privind sistemul asigurărilor pentru șomaj și stimularea ocupării forței de muncă, cu modificările și completările ulterioare. </w:t>
            </w:r>
          </w:p>
          <w:p w14:paraId="37410F55" w14:textId="51EABC4E" w:rsidR="006B47D1" w:rsidRDefault="006B47D1" w:rsidP="00CF4357">
            <w:pPr>
              <w:pStyle w:val="ListParagraph"/>
              <w:numPr>
                <w:ilvl w:val="0"/>
                <w:numId w:val="15"/>
              </w:numPr>
              <w:ind w:left="435" w:hanging="435"/>
              <w:jc w:val="both"/>
              <w:rPr>
                <w:rFonts w:ascii="Times New Roman" w:hAnsi="Times New Roman" w:cs="Times New Roman"/>
                <w:sz w:val="24"/>
                <w:szCs w:val="24"/>
              </w:rPr>
            </w:pPr>
            <w:r w:rsidRPr="006B47D1">
              <w:rPr>
                <w:rFonts w:ascii="Times New Roman" w:hAnsi="Times New Roman" w:cs="Times New Roman"/>
                <w:sz w:val="24"/>
                <w:szCs w:val="24"/>
              </w:rPr>
              <w:t>Angajatorii care încetează din inițiativa lor contractele individuale de muncă ale salariaților, anterior expirării termenului prevăzut la art. 1 alin. (4) sunt obligați să restituie, integral, sumele încasate pentru fiecare persoană pentru care a încetat raportul de muncă.</w:t>
            </w:r>
          </w:p>
          <w:p w14:paraId="2F3BE23D" w14:textId="7D352465" w:rsidR="005B17DB" w:rsidRPr="00CF4357" w:rsidRDefault="005B17DB" w:rsidP="00CF4357">
            <w:pPr>
              <w:pStyle w:val="ListParagraph"/>
              <w:numPr>
                <w:ilvl w:val="0"/>
                <w:numId w:val="15"/>
              </w:numPr>
              <w:ind w:left="435" w:hanging="435"/>
              <w:jc w:val="both"/>
              <w:rPr>
                <w:rFonts w:ascii="Times New Roman" w:hAnsi="Times New Roman" w:cs="Times New Roman"/>
                <w:sz w:val="24"/>
                <w:szCs w:val="24"/>
              </w:rPr>
            </w:pPr>
            <w:r w:rsidRPr="00CF4357">
              <w:rPr>
                <w:rFonts w:ascii="Times New Roman" w:hAnsi="Times New Roman" w:cs="Times New Roman"/>
                <w:sz w:val="24"/>
                <w:szCs w:val="24"/>
              </w:rPr>
              <w:t xml:space="preserve"> </w:t>
            </w:r>
            <w:r w:rsidR="006B47D1" w:rsidRPr="003E41DB">
              <w:rPr>
                <w:rFonts w:ascii="Times New Roman" w:hAnsi="Times New Roman" w:cs="Times New Roman"/>
              </w:rPr>
              <w:t>Nu beneficiază de sumele prevăzute la art.1 alin. (1) - (3) următ</w:t>
            </w:r>
            <w:r w:rsidR="006B47D1">
              <w:rPr>
                <w:rFonts w:ascii="Times New Roman" w:hAnsi="Times New Roman" w:cs="Times New Roman"/>
              </w:rPr>
              <w:t xml:space="preserve">oarele categorii de </w:t>
            </w:r>
            <w:r w:rsidR="006B47D1" w:rsidRPr="00CF4357">
              <w:rPr>
                <w:rFonts w:ascii="Times New Roman" w:hAnsi="Times New Roman" w:cs="Times New Roman"/>
              </w:rPr>
              <w:t>angajatori:</w:t>
            </w:r>
            <w:r w:rsidRPr="00CF4357">
              <w:rPr>
                <w:rFonts w:ascii="Times New Roman" w:hAnsi="Times New Roman" w:cs="Times New Roman"/>
                <w:sz w:val="24"/>
                <w:szCs w:val="24"/>
              </w:rPr>
              <w:t>:</w:t>
            </w:r>
          </w:p>
          <w:p w14:paraId="49AC51D1" w14:textId="0623BABA" w:rsidR="006B47D1" w:rsidRDefault="006B47D1" w:rsidP="006B47D1">
            <w:pPr>
              <w:pStyle w:val="ListParagraph"/>
              <w:numPr>
                <w:ilvl w:val="0"/>
                <w:numId w:val="13"/>
              </w:numPr>
              <w:jc w:val="both"/>
              <w:rPr>
                <w:rFonts w:ascii="Times New Roman" w:hAnsi="Times New Roman" w:cs="Times New Roman"/>
                <w:sz w:val="24"/>
                <w:szCs w:val="24"/>
              </w:rPr>
            </w:pPr>
            <w:r w:rsidRPr="006B47D1">
              <w:rPr>
                <w:rFonts w:ascii="Times New Roman" w:hAnsi="Times New Roman" w:cs="Times New Roman"/>
                <w:sz w:val="24"/>
                <w:szCs w:val="24"/>
              </w:rPr>
              <w:t>instituțiile și autoritățile publice, astfel cum sunt acestea definite potrivit Legii nr. 500/2002 privind finanțele publice, cu modificările și completările ulterioare, precum și prin Legea nr. 273/2006 privind finanțele publice locale, cu modificările și completările ulterioare;</w:t>
            </w:r>
          </w:p>
          <w:p w14:paraId="2B28EBE3" w14:textId="77777777" w:rsidR="006B47D1" w:rsidRDefault="006B47D1" w:rsidP="00CF4357">
            <w:pPr>
              <w:pStyle w:val="ListParagraph"/>
              <w:numPr>
                <w:ilvl w:val="0"/>
                <w:numId w:val="13"/>
              </w:numPr>
              <w:jc w:val="both"/>
              <w:rPr>
                <w:rFonts w:ascii="Times New Roman" w:hAnsi="Times New Roman" w:cs="Times New Roman"/>
                <w:sz w:val="24"/>
                <w:szCs w:val="24"/>
              </w:rPr>
            </w:pPr>
            <w:r w:rsidRPr="00CF4357">
              <w:rPr>
                <w:rFonts w:ascii="Times New Roman" w:hAnsi="Times New Roman" w:cs="Times New Roman"/>
                <w:sz w:val="24"/>
                <w:szCs w:val="24"/>
              </w:rPr>
              <w:t>angajatorii care la data solicitării acordării acestor sume se află în faliment, dizolvare, lichidare sau care au activitățile suspendate sau restricționate din alte motive decât cele generate de răspândirea coronavirusului SARS-CoV-2.</w:t>
            </w:r>
          </w:p>
          <w:p w14:paraId="224E8AE9" w14:textId="77777777" w:rsidR="00DA28BC" w:rsidRPr="00CF4357" w:rsidRDefault="00DA28BC" w:rsidP="00CF4357">
            <w:pPr>
              <w:pStyle w:val="ListParagraph"/>
              <w:ind w:left="435"/>
              <w:jc w:val="both"/>
              <w:rPr>
                <w:rFonts w:ascii="Times New Roman" w:hAnsi="Times New Roman" w:cs="Times New Roman"/>
                <w:sz w:val="24"/>
                <w:szCs w:val="24"/>
              </w:rPr>
            </w:pPr>
          </w:p>
          <w:p w14:paraId="758B6852" w14:textId="165A5A71" w:rsidR="005B17DB" w:rsidRPr="00CF4357" w:rsidRDefault="005B17DB" w:rsidP="00CF4357">
            <w:pPr>
              <w:pStyle w:val="ListParagraph"/>
              <w:numPr>
                <w:ilvl w:val="0"/>
                <w:numId w:val="15"/>
              </w:numPr>
              <w:ind w:left="435" w:hanging="435"/>
              <w:jc w:val="both"/>
              <w:rPr>
                <w:rFonts w:ascii="Times New Roman" w:hAnsi="Times New Roman" w:cs="Times New Roman"/>
                <w:sz w:val="24"/>
                <w:szCs w:val="24"/>
              </w:rPr>
            </w:pPr>
            <w:r w:rsidRPr="00CF4357">
              <w:rPr>
                <w:rFonts w:ascii="Times New Roman" w:hAnsi="Times New Roman" w:cs="Times New Roman"/>
                <w:sz w:val="24"/>
                <w:szCs w:val="24"/>
              </w:rPr>
              <w:t xml:space="preserve">Sumele prevăzute </w:t>
            </w:r>
            <w:r w:rsidR="00992C5C" w:rsidRPr="00CF4357">
              <w:rPr>
                <w:rFonts w:ascii="Times New Roman" w:hAnsi="Times New Roman" w:cs="Times New Roman"/>
                <w:sz w:val="24"/>
                <w:szCs w:val="24"/>
              </w:rPr>
              <w:t>mai sus,</w:t>
            </w:r>
            <w:r w:rsidRPr="00CF4357">
              <w:rPr>
                <w:rFonts w:ascii="Times New Roman" w:hAnsi="Times New Roman" w:cs="Times New Roman"/>
                <w:sz w:val="24"/>
                <w:szCs w:val="24"/>
              </w:rPr>
              <w:t xml:space="preserve"> pentru </w:t>
            </w:r>
            <w:r w:rsidR="00613E5F" w:rsidRPr="00CF4357">
              <w:rPr>
                <w:rFonts w:ascii="Times New Roman" w:hAnsi="Times New Roman" w:cs="Times New Roman"/>
                <w:sz w:val="24"/>
                <w:szCs w:val="24"/>
              </w:rPr>
              <w:t xml:space="preserve">sectorul </w:t>
            </w:r>
            <w:r w:rsidRPr="00CF4357">
              <w:rPr>
                <w:rFonts w:ascii="Times New Roman" w:hAnsi="Times New Roman" w:cs="Times New Roman"/>
                <w:sz w:val="24"/>
                <w:szCs w:val="24"/>
              </w:rPr>
              <w:t xml:space="preserve"> de activitate agricultură se acordă din bugetul de stat prin bugetul Ministerului Agriculturi și Dezvoltării Rurale, la cererea angajatorilor, depusă, prin mijloace electronice, la Agențiile </w:t>
            </w:r>
            <w:bookmarkStart w:id="0" w:name="_GoBack"/>
            <w:bookmarkEnd w:id="0"/>
            <w:r w:rsidRPr="00CF4357">
              <w:rPr>
                <w:rFonts w:ascii="Times New Roman" w:hAnsi="Times New Roman" w:cs="Times New Roman"/>
                <w:sz w:val="24"/>
                <w:szCs w:val="24"/>
              </w:rPr>
              <w:t>pentru Finanțarea Investițiilor Rurale, în raza cărora aceștia își au sediul social</w:t>
            </w:r>
            <w:r w:rsidR="003E22C8" w:rsidRPr="00CF4357">
              <w:rPr>
                <w:rFonts w:ascii="Times New Roman" w:hAnsi="Times New Roman" w:cs="Times New Roman"/>
                <w:sz w:val="24"/>
                <w:szCs w:val="24"/>
              </w:rPr>
              <w:t>;</w:t>
            </w:r>
          </w:p>
          <w:p w14:paraId="107D2FB9" w14:textId="1F91590C" w:rsidR="00DA28BC" w:rsidRDefault="00DA28BC" w:rsidP="00CF4357">
            <w:pPr>
              <w:pStyle w:val="ListParagraph"/>
              <w:numPr>
                <w:ilvl w:val="0"/>
                <w:numId w:val="12"/>
              </w:numPr>
              <w:ind w:left="435" w:hanging="435"/>
              <w:jc w:val="both"/>
              <w:rPr>
                <w:rFonts w:ascii="Times New Roman" w:hAnsi="Times New Roman" w:cs="Times New Roman"/>
                <w:sz w:val="24"/>
                <w:szCs w:val="24"/>
              </w:rPr>
            </w:pPr>
            <w:r w:rsidRPr="00DA28BC">
              <w:rPr>
                <w:rFonts w:ascii="Times New Roman" w:hAnsi="Times New Roman" w:cs="Times New Roman"/>
                <w:sz w:val="24"/>
                <w:szCs w:val="24"/>
              </w:rPr>
              <w:t xml:space="preserve">Procedura de acordare a sumelor prevăzute la art.1  alin. (1) - (3) se aprobă prin ordin al ministrului agriculturii și dezvoltării rurale, în termen de 30 zile de la intrarea în vigoare a prezentei ordonanțe de </w:t>
            </w:r>
            <w:r w:rsidRPr="00DA28BC">
              <w:rPr>
                <w:rFonts w:ascii="Times New Roman" w:hAnsi="Times New Roman" w:cs="Times New Roman"/>
                <w:sz w:val="24"/>
                <w:szCs w:val="24"/>
              </w:rPr>
              <w:lastRenderedPageBreak/>
              <w:t>urgență și se publică în Monitorul Oficial al României, Partea I.</w:t>
            </w:r>
          </w:p>
          <w:p w14:paraId="2D21FD05" w14:textId="3A4EBA3C" w:rsidR="008B1B9A" w:rsidRPr="00CF4357" w:rsidRDefault="00AC565B" w:rsidP="00CF4357">
            <w:pPr>
              <w:pStyle w:val="ListParagraph"/>
              <w:numPr>
                <w:ilvl w:val="0"/>
                <w:numId w:val="12"/>
              </w:numPr>
              <w:ind w:left="435" w:hanging="435"/>
              <w:jc w:val="both"/>
              <w:rPr>
                <w:rFonts w:ascii="Times New Roman" w:hAnsi="Times New Roman" w:cs="Times New Roman"/>
                <w:sz w:val="24"/>
                <w:szCs w:val="24"/>
              </w:rPr>
            </w:pPr>
            <w:r w:rsidRPr="00CF4357">
              <w:rPr>
                <w:rFonts w:ascii="Times New Roman" w:hAnsi="Times New Roman" w:cs="Times New Roman"/>
                <w:sz w:val="24"/>
                <w:szCs w:val="24"/>
              </w:rPr>
              <w:t xml:space="preserve">Între Agenția Națională pentru Ocuparea Forței de Muncă si  Agenția de Finanțare a Investițiilor Rurale pentru </w:t>
            </w:r>
            <w:r w:rsidR="00613E5F">
              <w:rPr>
                <w:rFonts w:ascii="Times New Roman" w:hAnsi="Times New Roman" w:cs="Times New Roman"/>
                <w:sz w:val="24"/>
                <w:szCs w:val="24"/>
              </w:rPr>
              <w:t xml:space="preserve"> sectorul</w:t>
            </w:r>
            <w:r w:rsidRPr="00CF4357">
              <w:rPr>
                <w:rFonts w:ascii="Times New Roman" w:hAnsi="Times New Roman" w:cs="Times New Roman"/>
                <w:sz w:val="24"/>
                <w:szCs w:val="24"/>
              </w:rPr>
              <w:t xml:space="preserve"> agricultură se va încheia un protocol de colaborare, cu respectarea prevederilor legale în domeniul acordării de finanțare din fonduri externe nerambursabile</w:t>
            </w:r>
            <w:r w:rsidR="003E22C8">
              <w:rPr>
                <w:rFonts w:ascii="Times New Roman" w:hAnsi="Times New Roman" w:cs="Times New Roman"/>
                <w:sz w:val="24"/>
                <w:szCs w:val="24"/>
              </w:rPr>
              <w:t>.</w:t>
            </w:r>
          </w:p>
        </w:tc>
      </w:tr>
      <w:tr w:rsidR="00BF7031" w:rsidRPr="00B647C2" w14:paraId="291F40CA" w14:textId="77777777" w:rsidTr="00CC7AF1">
        <w:trPr>
          <w:gridAfter w:val="1"/>
          <w:wAfter w:w="6" w:type="dxa"/>
        </w:trPr>
        <w:tc>
          <w:tcPr>
            <w:tcW w:w="10440" w:type="dxa"/>
            <w:gridSpan w:val="7"/>
          </w:tcPr>
          <w:p w14:paraId="3EB553A9" w14:textId="04548934" w:rsidR="00521107" w:rsidRPr="00CF4357" w:rsidRDefault="00521107" w:rsidP="00112C2B">
            <w:pPr>
              <w:spacing w:after="0" w:line="240" w:lineRule="auto"/>
              <w:ind w:left="360"/>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lastRenderedPageBreak/>
              <w:t xml:space="preserve">3. Alte </w:t>
            </w:r>
            <w:r w:rsidR="00BD46AF"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4D574C84"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Nu au fost identificate</w:t>
            </w:r>
          </w:p>
        </w:tc>
      </w:tr>
      <w:tr w:rsidR="00BF7031" w:rsidRPr="00B647C2" w14:paraId="024D90AE" w14:textId="77777777" w:rsidTr="00CC7AF1">
        <w:trPr>
          <w:gridAfter w:val="1"/>
          <w:wAfter w:w="6" w:type="dxa"/>
        </w:trPr>
        <w:tc>
          <w:tcPr>
            <w:tcW w:w="10440" w:type="dxa"/>
            <w:gridSpan w:val="7"/>
          </w:tcPr>
          <w:p w14:paraId="2F05613F" w14:textId="18E332AC" w:rsidR="00521107" w:rsidRPr="00CF4357" w:rsidRDefault="00BD46AF"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3-a</w:t>
            </w:r>
          </w:p>
          <w:p w14:paraId="7C707BE2" w14:textId="36BCE039" w:rsidR="00EC349B" w:rsidRPr="00CF4357" w:rsidRDefault="00521107"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Impactul socioeconomic al proiectului de act normativ</w:t>
            </w:r>
          </w:p>
        </w:tc>
      </w:tr>
      <w:tr w:rsidR="00BF7031" w:rsidRPr="00B647C2" w14:paraId="2BCA1E54" w14:textId="77777777" w:rsidTr="00CC7AF1">
        <w:trPr>
          <w:gridAfter w:val="1"/>
          <w:wAfter w:w="6" w:type="dxa"/>
        </w:trPr>
        <w:tc>
          <w:tcPr>
            <w:tcW w:w="10440" w:type="dxa"/>
            <w:gridSpan w:val="7"/>
          </w:tcPr>
          <w:p w14:paraId="74B4152F"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1. Impactul macroeconomic:</w:t>
            </w:r>
          </w:p>
          <w:p w14:paraId="3B9DB233"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14317A45" w14:textId="77777777" w:rsidTr="00CC7AF1">
        <w:trPr>
          <w:gridAfter w:val="1"/>
          <w:wAfter w:w="6" w:type="dxa"/>
        </w:trPr>
        <w:tc>
          <w:tcPr>
            <w:tcW w:w="10440" w:type="dxa"/>
            <w:gridSpan w:val="7"/>
          </w:tcPr>
          <w:p w14:paraId="03FA4127" w14:textId="72D0C981"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b/>
                <w:iCs/>
                <w:color w:val="000000" w:themeColor="text1"/>
                <w:sz w:val="24"/>
                <w:szCs w:val="24"/>
              </w:rPr>
              <w:t>1</w:t>
            </w:r>
            <w:r w:rsidRPr="00CF4357">
              <w:rPr>
                <w:rFonts w:ascii="Times New Roman" w:eastAsia="Times New Roman" w:hAnsi="Times New Roman" w:cs="Times New Roman"/>
                <w:b/>
                <w:iCs/>
                <w:color w:val="000000" w:themeColor="text1"/>
                <w:sz w:val="24"/>
                <w:szCs w:val="24"/>
                <w:vertAlign w:val="superscript"/>
              </w:rPr>
              <w:t>1</w:t>
            </w:r>
            <w:r w:rsidRPr="00CF4357">
              <w:rPr>
                <w:rFonts w:ascii="Times New Roman" w:eastAsia="Times New Roman" w:hAnsi="Times New Roman" w:cs="Times New Roman"/>
                <w:b/>
                <w:iCs/>
                <w:color w:val="000000" w:themeColor="text1"/>
                <w:sz w:val="24"/>
                <w:szCs w:val="24"/>
              </w:rPr>
              <w:t xml:space="preserve">. Impactul asupra mediului </w:t>
            </w:r>
            <w:r w:rsidR="00BD46AF" w:rsidRPr="00CF4357">
              <w:rPr>
                <w:rFonts w:ascii="Times New Roman" w:eastAsia="Times New Roman" w:hAnsi="Times New Roman" w:cs="Times New Roman"/>
                <w:b/>
                <w:iCs/>
                <w:color w:val="000000" w:themeColor="text1"/>
                <w:sz w:val="24"/>
                <w:szCs w:val="24"/>
              </w:rPr>
              <w:t>concurențial</w:t>
            </w:r>
            <w:r w:rsidRPr="00CF4357">
              <w:rPr>
                <w:rFonts w:ascii="Times New Roman" w:eastAsia="Times New Roman" w:hAnsi="Times New Roman" w:cs="Times New Roman"/>
                <w:b/>
                <w:iCs/>
                <w:color w:val="000000" w:themeColor="text1"/>
                <w:sz w:val="24"/>
                <w:szCs w:val="24"/>
              </w:rPr>
              <w:t xml:space="preserve"> </w:t>
            </w:r>
            <w:r w:rsidR="00BD46AF" w:rsidRPr="00CF4357">
              <w:rPr>
                <w:rFonts w:ascii="Times New Roman" w:eastAsia="Times New Roman" w:hAnsi="Times New Roman" w:cs="Times New Roman"/>
                <w:b/>
                <w:iCs/>
                <w:color w:val="000000" w:themeColor="text1"/>
                <w:sz w:val="24"/>
                <w:szCs w:val="24"/>
              </w:rPr>
              <w:t>și</w:t>
            </w:r>
            <w:r w:rsidRPr="00CF4357">
              <w:rPr>
                <w:rFonts w:ascii="Times New Roman" w:eastAsia="Times New Roman" w:hAnsi="Times New Roman" w:cs="Times New Roman"/>
                <w:b/>
                <w:iCs/>
                <w:color w:val="000000" w:themeColor="text1"/>
                <w:sz w:val="24"/>
                <w:szCs w:val="24"/>
              </w:rPr>
              <w:t xml:space="preserve"> domeniului ajutoarelor de stat: </w:t>
            </w:r>
          </w:p>
          <w:p w14:paraId="32A23755" w14:textId="7777777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iCs/>
                <w:color w:val="000000" w:themeColor="text1"/>
                <w:sz w:val="24"/>
                <w:szCs w:val="24"/>
              </w:rPr>
              <w:t>Proiectul de act normativ nu se referă la acest subiect.</w:t>
            </w:r>
          </w:p>
        </w:tc>
      </w:tr>
      <w:tr w:rsidR="00BF7031" w:rsidRPr="00B647C2" w14:paraId="2756C4BB" w14:textId="77777777" w:rsidTr="00CC7AF1">
        <w:trPr>
          <w:gridAfter w:val="1"/>
          <w:wAfter w:w="6" w:type="dxa"/>
        </w:trPr>
        <w:tc>
          <w:tcPr>
            <w:tcW w:w="10440" w:type="dxa"/>
            <w:gridSpan w:val="7"/>
          </w:tcPr>
          <w:p w14:paraId="492C59FF"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2. Impactul asupra mediului de afaceri:</w:t>
            </w:r>
            <w:r w:rsidRPr="00CF4357" w:rsidDel="009E17F6">
              <w:rPr>
                <w:rFonts w:ascii="Times New Roman" w:eastAsia="Times New Roman" w:hAnsi="Times New Roman" w:cs="Times New Roman"/>
                <w:color w:val="000000" w:themeColor="text1"/>
                <w:sz w:val="24"/>
                <w:szCs w:val="24"/>
              </w:rPr>
              <w:t xml:space="preserve"> </w:t>
            </w:r>
          </w:p>
          <w:p w14:paraId="45855691" w14:textId="1E511FFE" w:rsidR="00521107" w:rsidRPr="00CF4357" w:rsidRDefault="00B47E53"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4348D2DF" w14:textId="77777777" w:rsidTr="00CC7AF1">
        <w:trPr>
          <w:gridAfter w:val="1"/>
          <w:wAfter w:w="6" w:type="dxa"/>
        </w:trPr>
        <w:tc>
          <w:tcPr>
            <w:tcW w:w="10440" w:type="dxa"/>
            <w:gridSpan w:val="7"/>
          </w:tcPr>
          <w:p w14:paraId="46C5FB6C" w14:textId="77777777"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2</w:t>
            </w:r>
            <w:r w:rsidRPr="00CF4357">
              <w:rPr>
                <w:rFonts w:ascii="Times New Roman" w:eastAsia="Times New Roman" w:hAnsi="Times New Roman" w:cs="Times New Roman"/>
                <w:b/>
                <w:color w:val="000000" w:themeColor="text1"/>
                <w:sz w:val="24"/>
                <w:szCs w:val="24"/>
                <w:vertAlign w:val="superscript"/>
              </w:rPr>
              <w:t xml:space="preserve">1 </w:t>
            </w:r>
            <w:r w:rsidRPr="00CF4357">
              <w:rPr>
                <w:rFonts w:ascii="Times New Roman" w:eastAsia="Times New Roman" w:hAnsi="Times New Roman" w:cs="Times New Roman"/>
                <w:b/>
                <w:color w:val="000000" w:themeColor="text1"/>
                <w:sz w:val="24"/>
                <w:szCs w:val="24"/>
              </w:rPr>
              <w:t xml:space="preserve">Impactul asupra sarcinilor administrative: </w:t>
            </w:r>
          </w:p>
          <w:p w14:paraId="344B2EA2"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2602BAB8" w14:textId="77777777" w:rsidTr="00CC7AF1">
        <w:trPr>
          <w:gridAfter w:val="1"/>
          <w:wAfter w:w="6" w:type="dxa"/>
        </w:trPr>
        <w:tc>
          <w:tcPr>
            <w:tcW w:w="10440" w:type="dxa"/>
            <w:gridSpan w:val="7"/>
          </w:tcPr>
          <w:p w14:paraId="5BCE7C91" w14:textId="77777777"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2</w:t>
            </w:r>
            <w:r w:rsidRPr="00CF4357">
              <w:rPr>
                <w:rFonts w:ascii="Times New Roman" w:eastAsia="Times New Roman" w:hAnsi="Times New Roman" w:cs="Times New Roman"/>
                <w:b/>
                <w:color w:val="000000" w:themeColor="text1"/>
                <w:sz w:val="24"/>
                <w:szCs w:val="24"/>
                <w:vertAlign w:val="superscript"/>
              </w:rPr>
              <w:t xml:space="preserve">2 </w:t>
            </w:r>
            <w:r w:rsidRPr="00CF4357">
              <w:rPr>
                <w:rFonts w:ascii="Times New Roman" w:eastAsia="Times New Roman" w:hAnsi="Times New Roman" w:cs="Times New Roman"/>
                <w:b/>
                <w:color w:val="000000" w:themeColor="text1"/>
                <w:sz w:val="24"/>
                <w:szCs w:val="24"/>
              </w:rPr>
              <w:t xml:space="preserve">Impactul asupra întreprinderilor mici și mijlocii: </w:t>
            </w:r>
          </w:p>
          <w:p w14:paraId="1B8DB26D"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168AF5DA" w14:textId="77777777" w:rsidTr="00CC7AF1">
        <w:trPr>
          <w:gridAfter w:val="1"/>
          <w:wAfter w:w="6" w:type="dxa"/>
        </w:trPr>
        <w:tc>
          <w:tcPr>
            <w:tcW w:w="10440" w:type="dxa"/>
            <w:gridSpan w:val="7"/>
          </w:tcPr>
          <w:p w14:paraId="51C1E462" w14:textId="77777777"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3. Impactul social: </w:t>
            </w:r>
          </w:p>
          <w:p w14:paraId="7D3287A6" w14:textId="1D639BBB" w:rsidR="00521107" w:rsidRPr="00CF4357" w:rsidRDefault="00521107" w:rsidP="00555C73">
            <w:pPr>
              <w:spacing w:after="0" w:line="240" w:lineRule="auto"/>
              <w:jc w:val="both"/>
              <w:rPr>
                <w:rFonts w:ascii="Times New Roman" w:hAnsi="Times New Roman" w:cs="Times New Roman"/>
                <w:sz w:val="24"/>
                <w:szCs w:val="24"/>
              </w:rPr>
            </w:pPr>
            <w:r w:rsidRPr="00CF4357">
              <w:rPr>
                <w:rFonts w:ascii="Times New Roman" w:eastAsia="Times New Roman" w:hAnsi="Times New Roman" w:cs="Times New Roman"/>
                <w:color w:val="000000" w:themeColor="text1"/>
                <w:sz w:val="24"/>
                <w:szCs w:val="24"/>
              </w:rPr>
              <w:t xml:space="preserve">Proiectul de act normativ </w:t>
            </w:r>
            <w:r w:rsidR="00555C73" w:rsidRPr="00CF4357">
              <w:rPr>
                <w:rFonts w:ascii="Times New Roman" w:eastAsia="Times New Roman" w:hAnsi="Times New Roman" w:cs="Times New Roman"/>
                <w:color w:val="000000" w:themeColor="text1"/>
                <w:sz w:val="24"/>
                <w:szCs w:val="24"/>
              </w:rPr>
              <w:t>contribuie la consolidarea ocupării forței de muncă și la reducerea șomajului în rândul populației</w:t>
            </w:r>
            <w:r w:rsidR="00555C73" w:rsidRPr="00CF4357">
              <w:rPr>
                <w:rFonts w:ascii="Times New Roman" w:hAnsi="Times New Roman" w:cs="Times New Roman"/>
                <w:sz w:val="24"/>
                <w:szCs w:val="24"/>
              </w:rPr>
              <w:t xml:space="preserve"> </w:t>
            </w:r>
          </w:p>
        </w:tc>
      </w:tr>
      <w:tr w:rsidR="00BF7031" w:rsidRPr="00B647C2" w14:paraId="38710B03" w14:textId="77777777" w:rsidTr="00CC7AF1">
        <w:trPr>
          <w:gridAfter w:val="1"/>
          <w:wAfter w:w="6" w:type="dxa"/>
        </w:trPr>
        <w:tc>
          <w:tcPr>
            <w:tcW w:w="10440" w:type="dxa"/>
            <w:gridSpan w:val="7"/>
          </w:tcPr>
          <w:p w14:paraId="6C065A20" w14:textId="77777777"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4. Impactul asupra mediului: </w:t>
            </w:r>
          </w:p>
          <w:p w14:paraId="4ABC64BA"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52DD8029" w14:textId="77777777" w:rsidTr="00CC7AF1">
        <w:trPr>
          <w:gridAfter w:val="1"/>
          <w:wAfter w:w="6" w:type="dxa"/>
        </w:trPr>
        <w:tc>
          <w:tcPr>
            <w:tcW w:w="10440" w:type="dxa"/>
            <w:gridSpan w:val="7"/>
          </w:tcPr>
          <w:p w14:paraId="63C04AF4" w14:textId="4BA99720"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5. Alte </w:t>
            </w:r>
            <w:r w:rsidR="00BD46AF"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63085CD0" w14:textId="0F8164D2" w:rsidR="00112C2B"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Nu au fost identificate.</w:t>
            </w:r>
          </w:p>
        </w:tc>
      </w:tr>
      <w:tr w:rsidR="00BF7031" w:rsidRPr="00B647C2" w14:paraId="01E4107C" w14:textId="77777777" w:rsidTr="00CC7AF1">
        <w:trPr>
          <w:gridAfter w:val="1"/>
          <w:wAfter w:w="6" w:type="dxa"/>
        </w:trPr>
        <w:tc>
          <w:tcPr>
            <w:tcW w:w="10440" w:type="dxa"/>
            <w:gridSpan w:val="7"/>
          </w:tcPr>
          <w:p w14:paraId="168A949E" w14:textId="65211B80" w:rsidR="00521107" w:rsidRPr="00CF4357" w:rsidRDefault="00BD46AF"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4-a</w:t>
            </w:r>
          </w:p>
          <w:p w14:paraId="5D741E34" w14:textId="77777777" w:rsidR="00521107" w:rsidRPr="00CF4357" w:rsidRDefault="00521107"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Impactul financiar asupra bugetului general consolidat, atât pe termen scurt,</w:t>
            </w:r>
          </w:p>
          <w:p w14:paraId="4AB7A28E" w14:textId="22949AB0" w:rsidR="00EC349B" w:rsidRPr="00CF4357" w:rsidRDefault="00521107"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pentru anul curent, cât şi pe termen lung (pe 5 ani)</w:t>
            </w:r>
          </w:p>
        </w:tc>
      </w:tr>
      <w:tr w:rsidR="00BF7031" w:rsidRPr="00B647C2" w14:paraId="6511A9BC" w14:textId="77777777" w:rsidTr="00CC7AF1">
        <w:trPr>
          <w:gridAfter w:val="1"/>
          <w:wAfter w:w="6" w:type="dxa"/>
        </w:trPr>
        <w:tc>
          <w:tcPr>
            <w:tcW w:w="10440" w:type="dxa"/>
            <w:gridSpan w:val="7"/>
          </w:tcPr>
          <w:p w14:paraId="255911EE" w14:textId="77777777" w:rsidR="00521107" w:rsidRPr="00CF4357" w:rsidRDefault="00521107" w:rsidP="00112C2B">
            <w:pPr>
              <w:spacing w:after="0" w:line="240" w:lineRule="auto"/>
              <w:jc w:val="right"/>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mii lei -</w:t>
            </w:r>
          </w:p>
        </w:tc>
      </w:tr>
      <w:tr w:rsidR="00BF7031" w:rsidRPr="00B647C2" w14:paraId="4D17EFE9" w14:textId="77777777" w:rsidTr="00CC7AF1">
        <w:trPr>
          <w:gridAfter w:val="1"/>
          <w:wAfter w:w="6" w:type="dxa"/>
        </w:trPr>
        <w:tc>
          <w:tcPr>
            <w:tcW w:w="2496" w:type="dxa"/>
          </w:tcPr>
          <w:p w14:paraId="71A96CB5"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Indicatori</w:t>
            </w:r>
          </w:p>
        </w:tc>
        <w:tc>
          <w:tcPr>
            <w:tcW w:w="2490" w:type="dxa"/>
          </w:tcPr>
          <w:p w14:paraId="0BBC4CAD"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Anul curent</w:t>
            </w:r>
          </w:p>
        </w:tc>
        <w:tc>
          <w:tcPr>
            <w:tcW w:w="3300" w:type="dxa"/>
            <w:gridSpan w:val="4"/>
          </w:tcPr>
          <w:p w14:paraId="51D63222"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Următorii 4 ani</w:t>
            </w:r>
          </w:p>
        </w:tc>
        <w:tc>
          <w:tcPr>
            <w:tcW w:w="2154" w:type="dxa"/>
          </w:tcPr>
          <w:p w14:paraId="214E1F6A"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Media pe 5 ani</w:t>
            </w:r>
          </w:p>
        </w:tc>
      </w:tr>
      <w:tr w:rsidR="00BF7031" w:rsidRPr="00B647C2" w14:paraId="1BC5890C" w14:textId="77777777" w:rsidTr="00CC7AF1">
        <w:trPr>
          <w:gridAfter w:val="1"/>
          <w:wAfter w:w="6" w:type="dxa"/>
        </w:trPr>
        <w:tc>
          <w:tcPr>
            <w:tcW w:w="2496" w:type="dxa"/>
          </w:tcPr>
          <w:p w14:paraId="2A5BA5A6"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1</w:t>
            </w:r>
          </w:p>
        </w:tc>
        <w:tc>
          <w:tcPr>
            <w:tcW w:w="2490" w:type="dxa"/>
            <w:tcBorders>
              <w:bottom w:val="single" w:sz="4" w:space="0" w:color="auto"/>
            </w:tcBorders>
          </w:tcPr>
          <w:p w14:paraId="18EE8947"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2</w:t>
            </w:r>
          </w:p>
        </w:tc>
        <w:tc>
          <w:tcPr>
            <w:tcW w:w="780" w:type="dxa"/>
            <w:tcBorders>
              <w:bottom w:val="single" w:sz="4" w:space="0" w:color="auto"/>
            </w:tcBorders>
          </w:tcPr>
          <w:p w14:paraId="12153692"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3</w:t>
            </w:r>
          </w:p>
        </w:tc>
        <w:tc>
          <w:tcPr>
            <w:tcW w:w="840" w:type="dxa"/>
            <w:tcBorders>
              <w:bottom w:val="single" w:sz="4" w:space="0" w:color="auto"/>
            </w:tcBorders>
          </w:tcPr>
          <w:p w14:paraId="52DB4758"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4</w:t>
            </w:r>
          </w:p>
        </w:tc>
        <w:tc>
          <w:tcPr>
            <w:tcW w:w="840" w:type="dxa"/>
            <w:tcBorders>
              <w:bottom w:val="single" w:sz="4" w:space="0" w:color="auto"/>
            </w:tcBorders>
          </w:tcPr>
          <w:p w14:paraId="414CDFAC"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5</w:t>
            </w:r>
          </w:p>
        </w:tc>
        <w:tc>
          <w:tcPr>
            <w:tcW w:w="840" w:type="dxa"/>
            <w:tcBorders>
              <w:bottom w:val="single" w:sz="4" w:space="0" w:color="auto"/>
            </w:tcBorders>
          </w:tcPr>
          <w:p w14:paraId="3D2DA81F"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6</w:t>
            </w:r>
          </w:p>
        </w:tc>
        <w:tc>
          <w:tcPr>
            <w:tcW w:w="2154" w:type="dxa"/>
            <w:tcBorders>
              <w:bottom w:val="single" w:sz="4" w:space="0" w:color="auto"/>
            </w:tcBorders>
          </w:tcPr>
          <w:p w14:paraId="1B97708D" w14:textId="77777777" w:rsidR="00521107" w:rsidRPr="00CF4357" w:rsidRDefault="00521107" w:rsidP="00112C2B">
            <w:pPr>
              <w:spacing w:after="0" w:line="240" w:lineRule="auto"/>
              <w:jc w:val="center"/>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7</w:t>
            </w:r>
          </w:p>
        </w:tc>
      </w:tr>
      <w:tr w:rsidR="00BF7031" w:rsidRPr="00B647C2" w14:paraId="1195C441" w14:textId="77777777" w:rsidTr="00CC7AF1">
        <w:trPr>
          <w:gridAfter w:val="1"/>
          <w:wAfter w:w="6" w:type="dxa"/>
        </w:trPr>
        <w:tc>
          <w:tcPr>
            <w:tcW w:w="2496" w:type="dxa"/>
          </w:tcPr>
          <w:p w14:paraId="04275134"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1. Modificări ale veniturilor bugetare, plus/minus din care:</w:t>
            </w:r>
          </w:p>
          <w:p w14:paraId="7362E213"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a) buget de stat, din acesta:</w:t>
            </w:r>
          </w:p>
          <w:p w14:paraId="3387D6DC"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impozit pe profit</w:t>
            </w:r>
          </w:p>
          <w:p w14:paraId="7D4A7562"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(ii) impozit pe venit</w:t>
            </w:r>
          </w:p>
          <w:p w14:paraId="2C862B09"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b) bugete locale:</w:t>
            </w:r>
          </w:p>
          <w:p w14:paraId="322DCA9E"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impozit pe profit</w:t>
            </w:r>
          </w:p>
          <w:p w14:paraId="21C2DAC7"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c) bugetul asigurărilor sociale de stat:</w:t>
            </w:r>
          </w:p>
          <w:p w14:paraId="4024F21B"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w:t>
            </w:r>
            <w:r w:rsidR="00BD46AF" w:rsidRPr="00CF4357">
              <w:rPr>
                <w:rFonts w:ascii="Times New Roman" w:eastAsia="Times New Roman" w:hAnsi="Times New Roman" w:cs="Times New Roman"/>
                <w:color w:val="000000" w:themeColor="text1"/>
                <w:sz w:val="24"/>
                <w:szCs w:val="24"/>
              </w:rPr>
              <w:t>contribuții</w:t>
            </w:r>
            <w:r w:rsidRPr="00CF4357">
              <w:rPr>
                <w:rFonts w:ascii="Times New Roman" w:eastAsia="Times New Roman" w:hAnsi="Times New Roman" w:cs="Times New Roman"/>
                <w:color w:val="000000" w:themeColor="text1"/>
                <w:sz w:val="24"/>
                <w:szCs w:val="24"/>
              </w:rPr>
              <w:t xml:space="preserve"> de asigurări</w:t>
            </w:r>
          </w:p>
          <w:p w14:paraId="4B4FD3CB" w14:textId="0AF6FBC2" w:rsidR="00112C2B" w:rsidRPr="00CF4357" w:rsidRDefault="00112C2B" w:rsidP="00112C2B">
            <w:pPr>
              <w:spacing w:after="0" w:line="240" w:lineRule="auto"/>
              <w:jc w:val="both"/>
              <w:rPr>
                <w:rFonts w:ascii="Times New Roman" w:eastAsia="Times New Roman" w:hAnsi="Times New Roman" w:cs="Times New Roman"/>
                <w:color w:val="000000" w:themeColor="text1"/>
                <w:sz w:val="24"/>
                <w:szCs w:val="24"/>
              </w:rPr>
            </w:pPr>
          </w:p>
        </w:tc>
        <w:tc>
          <w:tcPr>
            <w:tcW w:w="7944" w:type="dxa"/>
            <w:gridSpan w:val="6"/>
            <w:tcBorders>
              <w:bottom w:val="single" w:sz="4" w:space="0" w:color="auto"/>
            </w:tcBorders>
          </w:tcPr>
          <w:p w14:paraId="507CE1DF"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p>
          <w:p w14:paraId="53698164" w14:textId="5E345778" w:rsidR="00521107" w:rsidRPr="00CF4357" w:rsidRDefault="001343FA" w:rsidP="006F7ED9">
            <w:pPr>
              <w:spacing w:after="0" w:line="240" w:lineRule="auto"/>
              <w:jc w:val="both"/>
              <w:rPr>
                <w:rFonts w:ascii="Times New Roman" w:eastAsia="Times New Roman" w:hAnsi="Times New Roman" w:cs="Times New Roman"/>
                <w:color w:val="000000" w:themeColor="text1"/>
                <w:sz w:val="24"/>
                <w:szCs w:val="24"/>
              </w:rPr>
            </w:pPr>
            <w:r w:rsidRPr="001343FA">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0D09465A" w14:textId="77777777" w:rsidTr="00CC7AF1">
        <w:trPr>
          <w:gridAfter w:val="1"/>
          <w:wAfter w:w="6" w:type="dxa"/>
        </w:trPr>
        <w:tc>
          <w:tcPr>
            <w:tcW w:w="2496" w:type="dxa"/>
          </w:tcPr>
          <w:p w14:paraId="3996ACCF"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2. Modificări ale cheltuielilor bugetare, plus/minus, din care:</w:t>
            </w:r>
          </w:p>
          <w:p w14:paraId="647047B4"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a) buget de stat, din acesta:</w:t>
            </w:r>
          </w:p>
          <w:p w14:paraId="427BC1AC"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cheltuieli de personal</w:t>
            </w:r>
          </w:p>
          <w:p w14:paraId="20C1B1F0"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lastRenderedPageBreak/>
              <w:t xml:space="preserve">    (ii) bunuri şi servicii</w:t>
            </w:r>
          </w:p>
          <w:p w14:paraId="41D3FE7B"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b) bugete locale:</w:t>
            </w:r>
          </w:p>
          <w:p w14:paraId="7CD69AA8"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cheltuieli de personal</w:t>
            </w:r>
          </w:p>
          <w:p w14:paraId="4FF82766"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(ii) bunuri şi servicii</w:t>
            </w:r>
          </w:p>
          <w:p w14:paraId="7E0C645E"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c) bugetul asigurărilor sociale de stat:</w:t>
            </w:r>
          </w:p>
          <w:p w14:paraId="3C737511"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  cheltuieli de personal</w:t>
            </w:r>
          </w:p>
          <w:p w14:paraId="367865A5" w14:textId="520B8F26"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    (ii) bunuri şi servicii</w:t>
            </w:r>
          </w:p>
        </w:tc>
        <w:tc>
          <w:tcPr>
            <w:tcW w:w="7944" w:type="dxa"/>
            <w:gridSpan w:val="6"/>
            <w:tcBorders>
              <w:bottom w:val="single" w:sz="4" w:space="0" w:color="auto"/>
            </w:tcBorders>
          </w:tcPr>
          <w:p w14:paraId="43E04023" w14:textId="190C8A83" w:rsidR="00521107" w:rsidRPr="00CF4357" w:rsidRDefault="001343FA" w:rsidP="00112C2B">
            <w:pPr>
              <w:spacing w:after="0" w:line="240" w:lineRule="auto"/>
              <w:rPr>
                <w:rFonts w:ascii="Times New Roman" w:eastAsia="Times New Roman" w:hAnsi="Times New Roman" w:cs="Times New Roman"/>
                <w:color w:val="000000" w:themeColor="text1"/>
                <w:sz w:val="24"/>
                <w:szCs w:val="24"/>
              </w:rPr>
            </w:pPr>
            <w:r w:rsidRPr="001343FA">
              <w:rPr>
                <w:rFonts w:ascii="Times New Roman" w:eastAsia="Times New Roman" w:hAnsi="Times New Roman" w:cs="Times New Roman"/>
                <w:color w:val="000000" w:themeColor="text1"/>
                <w:sz w:val="24"/>
                <w:szCs w:val="24"/>
              </w:rPr>
              <w:lastRenderedPageBreak/>
              <w:t>Proiectul de act normativ nu se referă la acest subiect.</w:t>
            </w:r>
          </w:p>
        </w:tc>
      </w:tr>
      <w:tr w:rsidR="00BF7031" w:rsidRPr="00B647C2" w14:paraId="517DB633" w14:textId="77777777" w:rsidTr="00CC7AF1">
        <w:trPr>
          <w:gridAfter w:val="1"/>
          <w:wAfter w:w="6" w:type="dxa"/>
        </w:trPr>
        <w:tc>
          <w:tcPr>
            <w:tcW w:w="2496" w:type="dxa"/>
          </w:tcPr>
          <w:p w14:paraId="37DC90AF"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lastRenderedPageBreak/>
              <w:t>3. Impact financiar, plus/minus, din care:</w:t>
            </w:r>
          </w:p>
          <w:p w14:paraId="23A766F0"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a) buget de stat</w:t>
            </w:r>
          </w:p>
          <w:p w14:paraId="6824C519" w14:textId="1E212404"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b) bugete locale</w:t>
            </w:r>
          </w:p>
        </w:tc>
        <w:tc>
          <w:tcPr>
            <w:tcW w:w="7944" w:type="dxa"/>
            <w:gridSpan w:val="6"/>
            <w:tcBorders>
              <w:bottom w:val="single" w:sz="4" w:space="0" w:color="auto"/>
            </w:tcBorders>
          </w:tcPr>
          <w:p w14:paraId="65AA4DF6" w14:textId="112A76FE" w:rsidR="00521107" w:rsidRPr="00CF4357" w:rsidRDefault="001343FA" w:rsidP="006F7ED9">
            <w:pPr>
              <w:widowControl w:val="0"/>
              <w:spacing w:after="0" w:line="240" w:lineRule="auto"/>
              <w:jc w:val="both"/>
              <w:rPr>
                <w:rFonts w:ascii="Times New Roman" w:eastAsia="Times New Roman" w:hAnsi="Times New Roman" w:cs="Times New Roman"/>
                <w:color w:val="000000" w:themeColor="text1"/>
                <w:sz w:val="24"/>
                <w:szCs w:val="24"/>
              </w:rPr>
            </w:pPr>
            <w:r w:rsidRPr="001343FA">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5ED324DB" w14:textId="77777777" w:rsidTr="00CC7AF1">
        <w:trPr>
          <w:gridAfter w:val="1"/>
          <w:wAfter w:w="6" w:type="dxa"/>
        </w:trPr>
        <w:tc>
          <w:tcPr>
            <w:tcW w:w="2496" w:type="dxa"/>
          </w:tcPr>
          <w:p w14:paraId="5EC3A894" w14:textId="6AA674FA"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4. Propuneri pentru acoperirea </w:t>
            </w:r>
            <w:r w:rsidR="00BD46AF" w:rsidRPr="00CF4357">
              <w:rPr>
                <w:rFonts w:ascii="Times New Roman" w:eastAsia="Times New Roman" w:hAnsi="Times New Roman" w:cs="Times New Roman"/>
                <w:color w:val="000000" w:themeColor="text1"/>
                <w:sz w:val="24"/>
                <w:szCs w:val="24"/>
              </w:rPr>
              <w:t>creșterii</w:t>
            </w:r>
            <w:r w:rsidRPr="00CF4357">
              <w:rPr>
                <w:rFonts w:ascii="Times New Roman" w:eastAsia="Times New Roman" w:hAnsi="Times New Roman" w:cs="Times New Roman"/>
                <w:color w:val="000000" w:themeColor="text1"/>
                <w:sz w:val="24"/>
                <w:szCs w:val="24"/>
              </w:rPr>
              <w:t xml:space="preserve"> cheltuielilor     bugetare</w:t>
            </w:r>
          </w:p>
        </w:tc>
        <w:tc>
          <w:tcPr>
            <w:tcW w:w="7944" w:type="dxa"/>
            <w:gridSpan w:val="6"/>
          </w:tcPr>
          <w:p w14:paraId="13271EBE" w14:textId="77777777" w:rsidR="00521107" w:rsidRPr="00CF4357" w:rsidRDefault="00521107" w:rsidP="00112C2B">
            <w:pPr>
              <w:spacing w:after="0" w:line="240" w:lineRule="auto"/>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7E4959C6" w14:textId="77777777" w:rsidTr="00CC7AF1">
        <w:trPr>
          <w:gridAfter w:val="1"/>
          <w:wAfter w:w="6" w:type="dxa"/>
        </w:trPr>
        <w:tc>
          <w:tcPr>
            <w:tcW w:w="2496" w:type="dxa"/>
          </w:tcPr>
          <w:p w14:paraId="6539CA7C" w14:textId="19F76F99"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5. Propuneri pentru a compensa reducerea veniturilor bugetare</w:t>
            </w:r>
          </w:p>
        </w:tc>
        <w:tc>
          <w:tcPr>
            <w:tcW w:w="7944" w:type="dxa"/>
            <w:gridSpan w:val="6"/>
          </w:tcPr>
          <w:p w14:paraId="7519EA95" w14:textId="77777777" w:rsidR="00521107" w:rsidRPr="00CF4357" w:rsidRDefault="00521107" w:rsidP="00112C2B">
            <w:pPr>
              <w:spacing w:after="0" w:line="240" w:lineRule="auto"/>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431D0659" w14:textId="77777777" w:rsidTr="00CC7AF1">
        <w:trPr>
          <w:gridAfter w:val="1"/>
          <w:wAfter w:w="6" w:type="dxa"/>
        </w:trPr>
        <w:tc>
          <w:tcPr>
            <w:tcW w:w="2496" w:type="dxa"/>
            <w:tcBorders>
              <w:bottom w:val="single" w:sz="4" w:space="0" w:color="auto"/>
            </w:tcBorders>
          </w:tcPr>
          <w:p w14:paraId="5F0606AD" w14:textId="02A30487"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6. Calcule detaliate privind fundamentarea modificărilor veniturilor şi/sau cheltuielilor bugetare</w:t>
            </w:r>
          </w:p>
        </w:tc>
        <w:tc>
          <w:tcPr>
            <w:tcW w:w="7944" w:type="dxa"/>
            <w:gridSpan w:val="6"/>
          </w:tcPr>
          <w:p w14:paraId="053AFD88" w14:textId="2523B8FB" w:rsidR="00521107" w:rsidRPr="00CF4357" w:rsidRDefault="001343FA" w:rsidP="00112C2B">
            <w:pPr>
              <w:spacing w:after="0" w:line="240" w:lineRule="auto"/>
              <w:rPr>
                <w:rFonts w:ascii="Times New Roman" w:eastAsia="Times New Roman" w:hAnsi="Times New Roman" w:cs="Times New Roman"/>
                <w:color w:val="000000" w:themeColor="text1"/>
                <w:sz w:val="24"/>
                <w:szCs w:val="24"/>
              </w:rPr>
            </w:pPr>
            <w:r w:rsidRPr="001343FA">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1A0C27EE" w14:textId="77777777" w:rsidTr="00CC7AF1">
        <w:tc>
          <w:tcPr>
            <w:tcW w:w="2496" w:type="dxa"/>
            <w:tcBorders>
              <w:left w:val="single" w:sz="4" w:space="0" w:color="auto"/>
            </w:tcBorders>
          </w:tcPr>
          <w:p w14:paraId="4B896A29" w14:textId="2F4BCE9F" w:rsidR="00662374"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7. Alte informații</w:t>
            </w:r>
          </w:p>
        </w:tc>
        <w:tc>
          <w:tcPr>
            <w:tcW w:w="7950" w:type="dxa"/>
            <w:gridSpan w:val="7"/>
            <w:tcBorders>
              <w:top w:val="nil"/>
              <w:bottom w:val="nil"/>
            </w:tcBorders>
            <w:shd w:val="clear" w:color="auto" w:fill="auto"/>
          </w:tcPr>
          <w:p w14:paraId="71BA7AF6" w14:textId="67EF0BCB" w:rsidR="00521107" w:rsidRPr="00CF4357" w:rsidRDefault="001343FA" w:rsidP="00112C2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Nu au fost identificate.</w:t>
            </w:r>
          </w:p>
        </w:tc>
      </w:tr>
      <w:tr w:rsidR="00BF7031" w:rsidRPr="00B647C2" w14:paraId="15E16376" w14:textId="77777777" w:rsidTr="00CC7AF1">
        <w:trPr>
          <w:gridAfter w:val="1"/>
          <w:wAfter w:w="6" w:type="dxa"/>
        </w:trPr>
        <w:tc>
          <w:tcPr>
            <w:tcW w:w="10440" w:type="dxa"/>
            <w:gridSpan w:val="7"/>
          </w:tcPr>
          <w:p w14:paraId="5F6492FA" w14:textId="2CE52CEC" w:rsidR="00521107" w:rsidRPr="00CF4357" w:rsidRDefault="00BD46AF"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5-a</w:t>
            </w:r>
          </w:p>
          <w:p w14:paraId="08C8AEAA" w14:textId="1E3A3B40" w:rsidR="00521107" w:rsidRPr="00CF4357" w:rsidRDefault="00521107"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Efectele proiectului de act normativ asupra </w:t>
            </w:r>
            <w:r w:rsidR="00BD46AF" w:rsidRPr="00CF4357">
              <w:rPr>
                <w:rFonts w:ascii="Times New Roman" w:eastAsia="Times New Roman" w:hAnsi="Times New Roman" w:cs="Times New Roman"/>
                <w:b/>
                <w:color w:val="000000" w:themeColor="text1"/>
                <w:sz w:val="24"/>
                <w:szCs w:val="24"/>
              </w:rPr>
              <w:t>legislației</w:t>
            </w:r>
            <w:r w:rsidRPr="00CF4357">
              <w:rPr>
                <w:rFonts w:ascii="Times New Roman" w:eastAsia="Times New Roman" w:hAnsi="Times New Roman" w:cs="Times New Roman"/>
                <w:b/>
                <w:color w:val="000000" w:themeColor="text1"/>
                <w:sz w:val="24"/>
                <w:szCs w:val="24"/>
              </w:rPr>
              <w:t xml:space="preserve"> în vigoare</w:t>
            </w:r>
          </w:p>
        </w:tc>
      </w:tr>
      <w:tr w:rsidR="00BF7031" w:rsidRPr="00B647C2" w14:paraId="7D5495DF" w14:textId="77777777" w:rsidTr="00CC7AF1">
        <w:trPr>
          <w:gridAfter w:val="1"/>
          <w:wAfter w:w="6" w:type="dxa"/>
        </w:trPr>
        <w:tc>
          <w:tcPr>
            <w:tcW w:w="10440" w:type="dxa"/>
            <w:gridSpan w:val="7"/>
          </w:tcPr>
          <w:p w14:paraId="02B16616" w14:textId="7777777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b/>
                <w:iCs/>
                <w:color w:val="000000" w:themeColor="text1"/>
                <w:sz w:val="24"/>
                <w:szCs w:val="24"/>
              </w:rPr>
              <w:t>1. Măsuri normative necesare pentru aplicarea prevederilor proiectului de act normativ:</w:t>
            </w:r>
          </w:p>
          <w:p w14:paraId="6AA600A7" w14:textId="7777777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a) acte normative în vigoare ce vor fi modificate sau abrogate, ca urmare a intrării în vigoare a proiectului de act normativ:</w:t>
            </w:r>
          </w:p>
          <w:p w14:paraId="559770B8" w14:textId="2DCC22E7" w:rsidR="00BD46AF" w:rsidRPr="00CF4357" w:rsidRDefault="00BD46AF" w:rsidP="00112C2B">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p w14:paraId="65A613CA" w14:textId="0EA99A34"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 xml:space="preserve">b) acte normative ce urmează a fi elaborate în vederea implementării noilor </w:t>
            </w:r>
            <w:r w:rsidR="00BD46AF" w:rsidRPr="00CF4357">
              <w:rPr>
                <w:rFonts w:ascii="Times New Roman" w:eastAsia="Times New Roman" w:hAnsi="Times New Roman" w:cs="Times New Roman"/>
                <w:b/>
                <w:color w:val="000000" w:themeColor="text1"/>
                <w:sz w:val="24"/>
                <w:szCs w:val="24"/>
              </w:rPr>
              <w:t>dispoziții</w:t>
            </w:r>
            <w:r w:rsidRPr="00CF4357">
              <w:rPr>
                <w:rFonts w:ascii="Times New Roman" w:eastAsia="Times New Roman" w:hAnsi="Times New Roman" w:cs="Times New Roman"/>
                <w:b/>
                <w:color w:val="000000" w:themeColor="text1"/>
                <w:sz w:val="24"/>
                <w:szCs w:val="24"/>
              </w:rPr>
              <w:t>:</w:t>
            </w:r>
            <w:r w:rsidRPr="00CF4357">
              <w:rPr>
                <w:rFonts w:ascii="Times New Roman" w:eastAsia="Times New Roman" w:hAnsi="Times New Roman" w:cs="Times New Roman"/>
                <w:color w:val="000000" w:themeColor="text1"/>
                <w:sz w:val="24"/>
                <w:szCs w:val="24"/>
              </w:rPr>
              <w:t xml:space="preserve"> </w:t>
            </w:r>
          </w:p>
          <w:p w14:paraId="2F5224A5" w14:textId="4676B8C0" w:rsidR="00662374" w:rsidRPr="00CF4357" w:rsidRDefault="00565727" w:rsidP="00CF4357">
            <w:pPr>
              <w:jc w:val="both"/>
              <w:rPr>
                <w:rFonts w:ascii="Times New Roman" w:hAnsi="Times New Roman" w:cs="Times New Roman"/>
                <w:sz w:val="24"/>
                <w:szCs w:val="24"/>
              </w:rPr>
            </w:pPr>
            <w:r w:rsidRPr="00CF4357">
              <w:rPr>
                <w:rFonts w:ascii="Times New Roman" w:hAnsi="Times New Roman" w:cs="Times New Roman"/>
                <w:sz w:val="24"/>
                <w:szCs w:val="24"/>
              </w:rPr>
              <w:t>Ordin</w:t>
            </w:r>
            <w:r w:rsidR="00757C65">
              <w:t xml:space="preserve"> </w:t>
            </w:r>
            <w:r w:rsidRPr="00CF4357">
              <w:rPr>
                <w:rFonts w:ascii="Times New Roman" w:hAnsi="Times New Roman" w:cs="Times New Roman"/>
                <w:sz w:val="24"/>
                <w:szCs w:val="24"/>
              </w:rPr>
              <w:t xml:space="preserve">al ministrului agriculturii și dezvoltării rurale privind  procedura de acordare măsurilor active pentru </w:t>
            </w:r>
            <w:r w:rsidR="00613E5F">
              <w:rPr>
                <w:rFonts w:ascii="Times New Roman" w:hAnsi="Times New Roman" w:cs="Times New Roman"/>
                <w:sz w:val="24"/>
                <w:szCs w:val="24"/>
              </w:rPr>
              <w:t xml:space="preserve"> sectorul</w:t>
            </w:r>
            <w:r w:rsidRPr="00CF4357">
              <w:rPr>
                <w:rFonts w:ascii="Times New Roman" w:hAnsi="Times New Roman" w:cs="Times New Roman"/>
                <w:sz w:val="24"/>
                <w:szCs w:val="24"/>
              </w:rPr>
              <w:t xml:space="preserve"> de activitate agricultur</w:t>
            </w:r>
            <w:r w:rsidR="00757C65">
              <w:rPr>
                <w:rFonts w:ascii="Times New Roman" w:hAnsi="Times New Roman" w:cs="Times New Roman"/>
                <w:sz w:val="24"/>
                <w:szCs w:val="24"/>
              </w:rPr>
              <w:t>ă.</w:t>
            </w:r>
            <w:r w:rsidRPr="00CF4357">
              <w:rPr>
                <w:rFonts w:ascii="Times New Roman" w:hAnsi="Times New Roman" w:cs="Times New Roman"/>
                <w:sz w:val="24"/>
                <w:szCs w:val="24"/>
              </w:rPr>
              <w:t xml:space="preserve"> </w:t>
            </w:r>
          </w:p>
        </w:tc>
      </w:tr>
      <w:tr w:rsidR="00BF7031" w:rsidRPr="00B647C2" w14:paraId="0184C1EC" w14:textId="77777777" w:rsidTr="00CC7AF1">
        <w:trPr>
          <w:gridAfter w:val="1"/>
          <w:wAfter w:w="6" w:type="dxa"/>
        </w:trPr>
        <w:tc>
          <w:tcPr>
            <w:tcW w:w="10440" w:type="dxa"/>
            <w:gridSpan w:val="7"/>
          </w:tcPr>
          <w:p w14:paraId="3106743D" w14:textId="7777777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b/>
                <w:iCs/>
                <w:color w:val="000000" w:themeColor="text1"/>
                <w:sz w:val="24"/>
                <w:szCs w:val="24"/>
              </w:rPr>
              <w:t>1</w:t>
            </w:r>
            <w:r w:rsidRPr="00CF4357">
              <w:rPr>
                <w:rFonts w:ascii="Times New Roman" w:eastAsia="Times New Roman" w:hAnsi="Times New Roman" w:cs="Times New Roman"/>
                <w:b/>
                <w:iCs/>
                <w:color w:val="000000" w:themeColor="text1"/>
                <w:sz w:val="24"/>
                <w:szCs w:val="24"/>
                <w:vertAlign w:val="superscript"/>
              </w:rPr>
              <w:t>1</w:t>
            </w:r>
            <w:r w:rsidRPr="00CF4357">
              <w:rPr>
                <w:rFonts w:ascii="Times New Roman" w:eastAsia="Times New Roman" w:hAnsi="Times New Roman" w:cs="Times New Roman"/>
                <w:b/>
                <w:iCs/>
                <w:color w:val="000000" w:themeColor="text1"/>
                <w:sz w:val="24"/>
                <w:szCs w:val="24"/>
              </w:rPr>
              <w:t>. Compatibilitatea proiectului de act normativ cu legislația în domeniul achizițiilor publice</w:t>
            </w:r>
          </w:p>
          <w:p w14:paraId="31C35A80" w14:textId="7777777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iCs/>
                <w:color w:val="000000" w:themeColor="text1"/>
                <w:sz w:val="24"/>
                <w:szCs w:val="24"/>
              </w:rPr>
              <w:t>Proiectul de act normativ nu se referă la acest subiect.</w:t>
            </w:r>
          </w:p>
          <w:p w14:paraId="5FA6151C" w14:textId="0602BAC2" w:rsidR="00662374" w:rsidRPr="00CF4357" w:rsidRDefault="00662374" w:rsidP="00112C2B">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rPr>
            </w:pPr>
          </w:p>
        </w:tc>
      </w:tr>
      <w:tr w:rsidR="00BF7031" w:rsidRPr="00B647C2" w14:paraId="5A9368B1" w14:textId="77777777" w:rsidTr="00CC7AF1">
        <w:trPr>
          <w:gridAfter w:val="1"/>
          <w:wAfter w:w="6" w:type="dxa"/>
        </w:trPr>
        <w:tc>
          <w:tcPr>
            <w:tcW w:w="10440" w:type="dxa"/>
            <w:gridSpan w:val="7"/>
          </w:tcPr>
          <w:p w14:paraId="5D1019AE" w14:textId="1F07F633"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iCs/>
                <w:color w:val="000000" w:themeColor="text1"/>
                <w:sz w:val="24"/>
                <w:szCs w:val="24"/>
              </w:rPr>
              <w:t xml:space="preserve">2. Conformitatea proiectului de act normativ cu </w:t>
            </w:r>
            <w:r w:rsidR="00BD46AF" w:rsidRPr="00CF4357">
              <w:rPr>
                <w:rFonts w:ascii="Times New Roman" w:eastAsia="Times New Roman" w:hAnsi="Times New Roman" w:cs="Times New Roman"/>
                <w:b/>
                <w:iCs/>
                <w:color w:val="000000" w:themeColor="text1"/>
                <w:sz w:val="24"/>
                <w:szCs w:val="24"/>
              </w:rPr>
              <w:t>legislația</w:t>
            </w:r>
            <w:r w:rsidRPr="00CF4357">
              <w:rPr>
                <w:rFonts w:ascii="Times New Roman" w:eastAsia="Times New Roman" w:hAnsi="Times New Roman" w:cs="Times New Roman"/>
                <w:b/>
                <w:iCs/>
                <w:color w:val="000000" w:themeColor="text1"/>
                <w:sz w:val="24"/>
                <w:szCs w:val="24"/>
              </w:rPr>
              <w:t xml:space="preserve"> comunitară în cazul proiectelor ce transpun prevederi comunitare:</w:t>
            </w:r>
            <w:r w:rsidRPr="00CF4357">
              <w:rPr>
                <w:rFonts w:ascii="Times New Roman" w:eastAsia="Times New Roman" w:hAnsi="Times New Roman" w:cs="Times New Roman"/>
                <w:color w:val="000000" w:themeColor="text1"/>
                <w:sz w:val="24"/>
                <w:szCs w:val="24"/>
              </w:rPr>
              <w:t xml:space="preserve"> </w:t>
            </w:r>
          </w:p>
          <w:p w14:paraId="5B7524FB" w14:textId="46D80E3D"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w:t>
            </w:r>
            <w:r w:rsidR="00112C2B" w:rsidRPr="00CF4357">
              <w:rPr>
                <w:rFonts w:ascii="Times New Roman" w:eastAsia="Times New Roman" w:hAnsi="Times New Roman" w:cs="Times New Roman"/>
                <w:color w:val="000000" w:themeColor="text1"/>
                <w:sz w:val="24"/>
                <w:szCs w:val="24"/>
              </w:rPr>
              <w:t>v nu se referă la acest subiect</w:t>
            </w:r>
          </w:p>
          <w:p w14:paraId="4DB602BA" w14:textId="69788BA3" w:rsidR="00662374" w:rsidRPr="00CF4357" w:rsidRDefault="00662374" w:rsidP="00112C2B">
            <w:pPr>
              <w:spacing w:after="0" w:line="240" w:lineRule="auto"/>
              <w:jc w:val="both"/>
              <w:rPr>
                <w:rFonts w:ascii="Times New Roman" w:eastAsia="Times New Roman" w:hAnsi="Times New Roman" w:cs="Times New Roman"/>
                <w:color w:val="000000" w:themeColor="text1"/>
                <w:sz w:val="24"/>
                <w:szCs w:val="24"/>
              </w:rPr>
            </w:pPr>
          </w:p>
        </w:tc>
      </w:tr>
      <w:tr w:rsidR="00BF7031" w:rsidRPr="00B647C2" w14:paraId="32F452EA" w14:textId="77777777" w:rsidTr="00CC7AF1">
        <w:trPr>
          <w:gridAfter w:val="1"/>
          <w:wAfter w:w="6" w:type="dxa"/>
        </w:trPr>
        <w:tc>
          <w:tcPr>
            <w:tcW w:w="10440" w:type="dxa"/>
            <w:gridSpan w:val="7"/>
          </w:tcPr>
          <w:p w14:paraId="6424474F" w14:textId="7D367D6D" w:rsidR="00521107" w:rsidRPr="00CF4357" w:rsidRDefault="00521107" w:rsidP="00E61618">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b/>
                <w:iCs/>
                <w:color w:val="000000" w:themeColor="text1"/>
                <w:sz w:val="24"/>
                <w:szCs w:val="24"/>
              </w:rPr>
              <w:t xml:space="preserve">Măsuri normative necesare aplicării directe a actelor normative comunitare: </w:t>
            </w:r>
          </w:p>
          <w:p w14:paraId="767B8F54" w14:textId="094E5A4A" w:rsidR="00E61618" w:rsidRPr="00CF4357" w:rsidRDefault="00E61618" w:rsidP="002E2702">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p w14:paraId="29DD8998" w14:textId="36342B01" w:rsidR="00112C2B" w:rsidRPr="00CF4357" w:rsidRDefault="00112C2B"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tc>
      </w:tr>
      <w:tr w:rsidR="00BF7031" w:rsidRPr="00B647C2" w14:paraId="0C61E60D" w14:textId="77777777" w:rsidTr="00CC7AF1">
        <w:trPr>
          <w:gridAfter w:val="1"/>
          <w:wAfter w:w="6" w:type="dxa"/>
        </w:trPr>
        <w:tc>
          <w:tcPr>
            <w:tcW w:w="10440" w:type="dxa"/>
            <w:gridSpan w:val="7"/>
          </w:tcPr>
          <w:p w14:paraId="621DB029" w14:textId="41772CB4" w:rsidR="00521107" w:rsidRPr="00CF4357" w:rsidRDefault="00521107" w:rsidP="00112C2B">
            <w:pPr>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b/>
                <w:iCs/>
                <w:color w:val="000000" w:themeColor="text1"/>
                <w:sz w:val="24"/>
                <w:szCs w:val="24"/>
              </w:rPr>
              <w:t xml:space="preserve">4. Hotărâri ale </w:t>
            </w:r>
            <w:r w:rsidR="00197A10" w:rsidRPr="00CF4357">
              <w:rPr>
                <w:rFonts w:ascii="Times New Roman" w:eastAsia="Times New Roman" w:hAnsi="Times New Roman" w:cs="Times New Roman"/>
                <w:b/>
                <w:iCs/>
                <w:color w:val="000000" w:themeColor="text1"/>
                <w:sz w:val="24"/>
                <w:szCs w:val="24"/>
              </w:rPr>
              <w:t>Curții</w:t>
            </w:r>
            <w:r w:rsidRPr="00CF4357">
              <w:rPr>
                <w:rFonts w:ascii="Times New Roman" w:eastAsia="Times New Roman" w:hAnsi="Times New Roman" w:cs="Times New Roman"/>
                <w:b/>
                <w:iCs/>
                <w:color w:val="000000" w:themeColor="text1"/>
                <w:sz w:val="24"/>
                <w:szCs w:val="24"/>
              </w:rPr>
              <w:t xml:space="preserve"> de </w:t>
            </w:r>
            <w:r w:rsidR="00197A10" w:rsidRPr="00CF4357">
              <w:rPr>
                <w:rFonts w:ascii="Times New Roman" w:eastAsia="Times New Roman" w:hAnsi="Times New Roman" w:cs="Times New Roman"/>
                <w:b/>
                <w:iCs/>
                <w:color w:val="000000" w:themeColor="text1"/>
                <w:sz w:val="24"/>
                <w:szCs w:val="24"/>
              </w:rPr>
              <w:t>Justiție</w:t>
            </w:r>
            <w:r w:rsidRPr="00CF4357">
              <w:rPr>
                <w:rFonts w:ascii="Times New Roman" w:eastAsia="Times New Roman" w:hAnsi="Times New Roman" w:cs="Times New Roman"/>
                <w:b/>
                <w:iCs/>
                <w:color w:val="000000" w:themeColor="text1"/>
                <w:sz w:val="24"/>
                <w:szCs w:val="24"/>
              </w:rPr>
              <w:t xml:space="preserve"> a Uniunii Europene: </w:t>
            </w:r>
          </w:p>
          <w:p w14:paraId="27FC1297" w14:textId="787D351D" w:rsidR="00112C2B" w:rsidRPr="00CF4357" w:rsidRDefault="00521107" w:rsidP="00112C2B">
            <w:pPr>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iCs/>
                <w:color w:val="000000" w:themeColor="text1"/>
                <w:sz w:val="24"/>
                <w:szCs w:val="24"/>
              </w:rPr>
              <w:t>Proiectul de act normativ nu se referă la acest subiect.</w:t>
            </w:r>
          </w:p>
        </w:tc>
      </w:tr>
      <w:tr w:rsidR="00BF7031" w:rsidRPr="00B647C2" w14:paraId="198C4026" w14:textId="77777777" w:rsidTr="00CC7AF1">
        <w:trPr>
          <w:gridAfter w:val="1"/>
          <w:wAfter w:w="6" w:type="dxa"/>
        </w:trPr>
        <w:tc>
          <w:tcPr>
            <w:tcW w:w="10440" w:type="dxa"/>
            <w:gridSpan w:val="7"/>
          </w:tcPr>
          <w:p w14:paraId="22C3473B" w14:textId="5D07ECCA"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rPr>
            </w:pPr>
            <w:r w:rsidRPr="00CF4357">
              <w:rPr>
                <w:rFonts w:ascii="Times New Roman" w:eastAsia="Times New Roman" w:hAnsi="Times New Roman" w:cs="Times New Roman"/>
                <w:b/>
                <w:iCs/>
                <w:color w:val="000000" w:themeColor="text1"/>
                <w:sz w:val="24"/>
                <w:szCs w:val="24"/>
              </w:rPr>
              <w:t xml:space="preserve">5. Alte acte normative şi/sau documente </w:t>
            </w:r>
            <w:r w:rsidR="00197A10" w:rsidRPr="00CF4357">
              <w:rPr>
                <w:rFonts w:ascii="Times New Roman" w:eastAsia="Times New Roman" w:hAnsi="Times New Roman" w:cs="Times New Roman"/>
                <w:b/>
                <w:iCs/>
                <w:color w:val="000000" w:themeColor="text1"/>
                <w:sz w:val="24"/>
                <w:szCs w:val="24"/>
              </w:rPr>
              <w:t>internaționale</w:t>
            </w:r>
            <w:r w:rsidRPr="00CF4357">
              <w:rPr>
                <w:rFonts w:ascii="Times New Roman" w:eastAsia="Times New Roman" w:hAnsi="Times New Roman" w:cs="Times New Roman"/>
                <w:b/>
                <w:iCs/>
                <w:color w:val="000000" w:themeColor="text1"/>
                <w:sz w:val="24"/>
                <w:szCs w:val="24"/>
              </w:rPr>
              <w:t xml:space="preserve"> din care decurg angajamente, făcându-se referire la un anume acord, o anume </w:t>
            </w:r>
            <w:r w:rsidR="00197A10" w:rsidRPr="00CF4357">
              <w:rPr>
                <w:rFonts w:ascii="Times New Roman" w:eastAsia="Times New Roman" w:hAnsi="Times New Roman" w:cs="Times New Roman"/>
                <w:b/>
                <w:iCs/>
                <w:color w:val="000000" w:themeColor="text1"/>
                <w:sz w:val="24"/>
                <w:szCs w:val="24"/>
              </w:rPr>
              <w:t>rezoluție</w:t>
            </w:r>
            <w:r w:rsidRPr="00CF4357">
              <w:rPr>
                <w:rFonts w:ascii="Times New Roman" w:eastAsia="Times New Roman" w:hAnsi="Times New Roman" w:cs="Times New Roman"/>
                <w:b/>
                <w:iCs/>
                <w:color w:val="000000" w:themeColor="text1"/>
                <w:sz w:val="24"/>
                <w:szCs w:val="24"/>
              </w:rPr>
              <w:t xml:space="preserve"> sau recomandare </w:t>
            </w:r>
            <w:r w:rsidR="00197A10" w:rsidRPr="00CF4357">
              <w:rPr>
                <w:rFonts w:ascii="Times New Roman" w:eastAsia="Times New Roman" w:hAnsi="Times New Roman" w:cs="Times New Roman"/>
                <w:b/>
                <w:iCs/>
                <w:color w:val="000000" w:themeColor="text1"/>
                <w:sz w:val="24"/>
                <w:szCs w:val="24"/>
              </w:rPr>
              <w:t>internațională</w:t>
            </w:r>
            <w:r w:rsidRPr="00CF4357">
              <w:rPr>
                <w:rFonts w:ascii="Times New Roman" w:eastAsia="Times New Roman" w:hAnsi="Times New Roman" w:cs="Times New Roman"/>
                <w:b/>
                <w:iCs/>
                <w:color w:val="000000" w:themeColor="text1"/>
                <w:sz w:val="24"/>
                <w:szCs w:val="24"/>
              </w:rPr>
              <w:t xml:space="preserve"> ori la alt document al unei </w:t>
            </w:r>
            <w:r w:rsidR="00197A10" w:rsidRPr="00CF4357">
              <w:rPr>
                <w:rFonts w:ascii="Times New Roman" w:eastAsia="Times New Roman" w:hAnsi="Times New Roman" w:cs="Times New Roman"/>
                <w:b/>
                <w:iCs/>
                <w:color w:val="000000" w:themeColor="text1"/>
                <w:sz w:val="24"/>
                <w:szCs w:val="24"/>
              </w:rPr>
              <w:t>organizații</w:t>
            </w:r>
            <w:r w:rsidRPr="00CF4357">
              <w:rPr>
                <w:rFonts w:ascii="Times New Roman" w:eastAsia="Times New Roman" w:hAnsi="Times New Roman" w:cs="Times New Roman"/>
                <w:b/>
                <w:iCs/>
                <w:color w:val="000000" w:themeColor="text1"/>
                <w:sz w:val="24"/>
                <w:szCs w:val="24"/>
              </w:rPr>
              <w:t xml:space="preserve"> </w:t>
            </w:r>
            <w:r w:rsidR="00197A10" w:rsidRPr="00CF4357">
              <w:rPr>
                <w:rFonts w:ascii="Times New Roman" w:eastAsia="Times New Roman" w:hAnsi="Times New Roman" w:cs="Times New Roman"/>
                <w:b/>
                <w:iCs/>
                <w:color w:val="000000" w:themeColor="text1"/>
                <w:sz w:val="24"/>
                <w:szCs w:val="24"/>
              </w:rPr>
              <w:t>internaționale</w:t>
            </w:r>
            <w:r w:rsidRPr="00CF4357">
              <w:rPr>
                <w:rFonts w:ascii="Times New Roman" w:eastAsia="Times New Roman" w:hAnsi="Times New Roman" w:cs="Times New Roman"/>
                <w:b/>
                <w:iCs/>
                <w:color w:val="000000" w:themeColor="text1"/>
                <w:sz w:val="24"/>
                <w:szCs w:val="24"/>
              </w:rPr>
              <w:t xml:space="preserve">: </w:t>
            </w:r>
          </w:p>
          <w:p w14:paraId="3890795A" w14:textId="3E059B0B" w:rsidR="00112C2B" w:rsidRPr="00CF4357" w:rsidRDefault="00521107" w:rsidP="00112C2B">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iCs/>
                <w:color w:val="000000" w:themeColor="text1"/>
                <w:sz w:val="24"/>
                <w:szCs w:val="24"/>
              </w:rPr>
              <w:t>Proiectul de act normativ nu se referă la acest subiect.</w:t>
            </w:r>
          </w:p>
        </w:tc>
      </w:tr>
      <w:tr w:rsidR="00BF7031" w:rsidRPr="00B647C2" w14:paraId="29891E75" w14:textId="77777777" w:rsidTr="00CC7AF1">
        <w:trPr>
          <w:gridAfter w:val="1"/>
          <w:wAfter w:w="6" w:type="dxa"/>
        </w:trPr>
        <w:tc>
          <w:tcPr>
            <w:tcW w:w="10440" w:type="dxa"/>
            <w:gridSpan w:val="7"/>
          </w:tcPr>
          <w:p w14:paraId="3485AC1A" w14:textId="5B772CBA"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6. Alte </w:t>
            </w:r>
            <w:r w:rsidR="00197A10"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07282110" w14:textId="63A6A9C3" w:rsidR="00112C2B" w:rsidRPr="00CF4357" w:rsidRDefault="00521107" w:rsidP="00112C2B">
            <w:pPr>
              <w:spacing w:after="0" w:line="240" w:lineRule="auto"/>
              <w:jc w:val="both"/>
              <w:rPr>
                <w:rFonts w:ascii="Times New Roman" w:eastAsia="Times New Roman" w:hAnsi="Times New Roman" w:cs="Times New Roman"/>
                <w:iCs/>
                <w:color w:val="000000" w:themeColor="text1"/>
                <w:sz w:val="24"/>
                <w:szCs w:val="24"/>
              </w:rPr>
            </w:pPr>
            <w:r w:rsidRPr="00CF4357">
              <w:rPr>
                <w:rFonts w:ascii="Times New Roman" w:eastAsia="Times New Roman" w:hAnsi="Times New Roman" w:cs="Times New Roman"/>
                <w:color w:val="000000" w:themeColor="text1"/>
                <w:sz w:val="24"/>
                <w:szCs w:val="24"/>
              </w:rPr>
              <w:lastRenderedPageBreak/>
              <w:t xml:space="preserve"> </w:t>
            </w:r>
            <w:r w:rsidRPr="00CF4357">
              <w:rPr>
                <w:rFonts w:ascii="Times New Roman" w:eastAsia="Times New Roman" w:hAnsi="Times New Roman" w:cs="Times New Roman"/>
                <w:iCs/>
                <w:color w:val="000000" w:themeColor="text1"/>
                <w:sz w:val="24"/>
                <w:szCs w:val="24"/>
              </w:rPr>
              <w:t>Nu au fost identificate.</w:t>
            </w:r>
          </w:p>
        </w:tc>
      </w:tr>
      <w:tr w:rsidR="00BF7031" w:rsidRPr="00B647C2" w14:paraId="04BC7819" w14:textId="77777777" w:rsidTr="00CC7AF1">
        <w:trPr>
          <w:gridAfter w:val="1"/>
          <w:wAfter w:w="6" w:type="dxa"/>
        </w:trPr>
        <w:tc>
          <w:tcPr>
            <w:tcW w:w="10440" w:type="dxa"/>
            <w:gridSpan w:val="7"/>
          </w:tcPr>
          <w:p w14:paraId="2F1CC50F" w14:textId="7D4DB209" w:rsidR="00521107" w:rsidRPr="00CF4357" w:rsidRDefault="00197A10"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lastRenderedPageBreak/>
              <w:t>Secțiunea</w:t>
            </w:r>
            <w:r w:rsidR="00521107" w:rsidRPr="00CF4357">
              <w:rPr>
                <w:rFonts w:ascii="Times New Roman" w:eastAsia="Times New Roman" w:hAnsi="Times New Roman" w:cs="Times New Roman"/>
                <w:b/>
                <w:color w:val="000000" w:themeColor="text1"/>
                <w:sz w:val="24"/>
                <w:szCs w:val="24"/>
              </w:rPr>
              <w:t xml:space="preserve"> a 6-a</w:t>
            </w:r>
          </w:p>
          <w:p w14:paraId="109A2650" w14:textId="160055E1" w:rsidR="00521107" w:rsidRPr="00CF4357" w:rsidRDefault="00521107" w:rsidP="00BD345F">
            <w:pPr>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Consultările efectuate în vederea elaborării proiectului de act normativ</w:t>
            </w:r>
          </w:p>
        </w:tc>
      </w:tr>
      <w:tr w:rsidR="00BF7031" w:rsidRPr="00B647C2" w14:paraId="58D292DB" w14:textId="77777777" w:rsidTr="00CC7AF1">
        <w:trPr>
          <w:gridAfter w:val="1"/>
          <w:wAfter w:w="6" w:type="dxa"/>
        </w:trPr>
        <w:tc>
          <w:tcPr>
            <w:tcW w:w="10440" w:type="dxa"/>
            <w:gridSpan w:val="7"/>
          </w:tcPr>
          <w:p w14:paraId="4D5810ED" w14:textId="5B3AE53C" w:rsidR="00521107" w:rsidRPr="00CF4357" w:rsidRDefault="00197A10" w:rsidP="00112C2B">
            <w:pPr>
              <w:numPr>
                <w:ilvl w:val="0"/>
                <w:numId w:val="3"/>
              </w:numPr>
              <w:autoSpaceDE w:val="0"/>
              <w:autoSpaceDN w:val="0"/>
              <w:adjustRightInd w:val="0"/>
              <w:spacing w:after="0" w:line="240" w:lineRule="auto"/>
              <w:ind w:left="318" w:hanging="284"/>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Informații</w:t>
            </w:r>
            <w:r w:rsidR="00521107" w:rsidRPr="00CF4357">
              <w:rPr>
                <w:rFonts w:ascii="Times New Roman" w:eastAsia="Times New Roman" w:hAnsi="Times New Roman" w:cs="Times New Roman"/>
                <w:b/>
                <w:color w:val="000000" w:themeColor="text1"/>
                <w:sz w:val="24"/>
                <w:szCs w:val="24"/>
              </w:rPr>
              <w:t xml:space="preserve"> privind procesul de consultare cu </w:t>
            </w:r>
            <w:r w:rsidRPr="00CF4357">
              <w:rPr>
                <w:rFonts w:ascii="Times New Roman" w:eastAsia="Times New Roman" w:hAnsi="Times New Roman" w:cs="Times New Roman"/>
                <w:b/>
                <w:color w:val="000000" w:themeColor="text1"/>
                <w:sz w:val="24"/>
                <w:szCs w:val="24"/>
              </w:rPr>
              <w:t>organizații</w:t>
            </w:r>
            <w:r w:rsidR="00521107" w:rsidRPr="00CF4357">
              <w:rPr>
                <w:rFonts w:ascii="Times New Roman" w:eastAsia="Times New Roman" w:hAnsi="Times New Roman" w:cs="Times New Roman"/>
                <w:b/>
                <w:color w:val="000000" w:themeColor="text1"/>
                <w:sz w:val="24"/>
                <w:szCs w:val="24"/>
              </w:rPr>
              <w:t xml:space="preserve"> neguvernamentale, institute de cercetare şi alte organisme implicate:</w:t>
            </w:r>
          </w:p>
          <w:p w14:paraId="468E36A1" w14:textId="70CEE0C7" w:rsidR="00112C2B"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 xml:space="preserve"> </w:t>
            </w: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25C4F671" w14:textId="77777777" w:rsidTr="00CC7AF1">
        <w:trPr>
          <w:gridAfter w:val="1"/>
          <w:wAfter w:w="6" w:type="dxa"/>
        </w:trPr>
        <w:tc>
          <w:tcPr>
            <w:tcW w:w="10440" w:type="dxa"/>
            <w:gridSpan w:val="7"/>
          </w:tcPr>
          <w:p w14:paraId="2158C9A1" w14:textId="53625A0C"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2. Fundamentarea alegerii </w:t>
            </w:r>
            <w:r w:rsidR="00197A10" w:rsidRPr="00CF4357">
              <w:rPr>
                <w:rFonts w:ascii="Times New Roman" w:eastAsia="Times New Roman" w:hAnsi="Times New Roman" w:cs="Times New Roman"/>
                <w:b/>
                <w:color w:val="000000" w:themeColor="text1"/>
                <w:sz w:val="24"/>
                <w:szCs w:val="24"/>
              </w:rPr>
              <w:t>organizațiilor</w:t>
            </w:r>
            <w:r w:rsidRPr="00CF4357">
              <w:rPr>
                <w:rFonts w:ascii="Times New Roman" w:eastAsia="Times New Roman" w:hAnsi="Times New Roman" w:cs="Times New Roman"/>
                <w:b/>
                <w:color w:val="000000" w:themeColor="text1"/>
                <w:sz w:val="24"/>
                <w:szCs w:val="24"/>
              </w:rPr>
              <w:t xml:space="preserve"> cu care a avut loc consultarea, precum şi a modului în care activitatea acestor </w:t>
            </w:r>
            <w:r w:rsidR="00197A10" w:rsidRPr="00CF4357">
              <w:rPr>
                <w:rFonts w:ascii="Times New Roman" w:eastAsia="Times New Roman" w:hAnsi="Times New Roman" w:cs="Times New Roman"/>
                <w:b/>
                <w:color w:val="000000" w:themeColor="text1"/>
                <w:sz w:val="24"/>
                <w:szCs w:val="24"/>
              </w:rPr>
              <w:t>organizații</w:t>
            </w:r>
            <w:r w:rsidRPr="00CF4357">
              <w:rPr>
                <w:rFonts w:ascii="Times New Roman" w:eastAsia="Times New Roman" w:hAnsi="Times New Roman" w:cs="Times New Roman"/>
                <w:b/>
                <w:color w:val="000000" w:themeColor="text1"/>
                <w:sz w:val="24"/>
                <w:szCs w:val="24"/>
              </w:rPr>
              <w:t xml:space="preserve"> este legată de obiectul proiectului de act normativ: </w:t>
            </w:r>
          </w:p>
          <w:p w14:paraId="663BF8CE" w14:textId="29A7DBE4" w:rsidR="00112C2B" w:rsidRPr="00CF4357" w:rsidRDefault="0056572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r w:rsidR="00521107" w:rsidRPr="00CF4357">
              <w:rPr>
                <w:rFonts w:ascii="Times New Roman" w:eastAsia="Times New Roman" w:hAnsi="Times New Roman" w:cs="Times New Roman"/>
                <w:color w:val="000000" w:themeColor="text1"/>
                <w:sz w:val="24"/>
                <w:szCs w:val="24"/>
              </w:rPr>
              <w:t>.</w:t>
            </w:r>
          </w:p>
        </w:tc>
      </w:tr>
      <w:tr w:rsidR="00BF7031" w:rsidRPr="00B647C2" w14:paraId="6EE15D2C" w14:textId="77777777" w:rsidTr="00CC7AF1">
        <w:trPr>
          <w:gridAfter w:val="1"/>
          <w:wAfter w:w="6" w:type="dxa"/>
        </w:trPr>
        <w:tc>
          <w:tcPr>
            <w:tcW w:w="10440" w:type="dxa"/>
            <w:gridSpan w:val="7"/>
          </w:tcPr>
          <w:p w14:paraId="102F0D58" w14:textId="1D49253C"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3. Consultările organizate cu </w:t>
            </w:r>
            <w:r w:rsidR="00197A10" w:rsidRPr="00CF4357">
              <w:rPr>
                <w:rFonts w:ascii="Times New Roman" w:eastAsia="Times New Roman" w:hAnsi="Times New Roman" w:cs="Times New Roman"/>
                <w:b/>
                <w:color w:val="000000" w:themeColor="text1"/>
                <w:sz w:val="24"/>
                <w:szCs w:val="24"/>
              </w:rPr>
              <w:t>autoritățile</w:t>
            </w:r>
            <w:r w:rsidRPr="00CF4357">
              <w:rPr>
                <w:rFonts w:ascii="Times New Roman" w:eastAsia="Times New Roman" w:hAnsi="Times New Roman" w:cs="Times New Roman"/>
                <w:b/>
                <w:color w:val="000000" w:themeColor="text1"/>
                <w:sz w:val="24"/>
                <w:szCs w:val="24"/>
              </w:rPr>
              <w:t xml:space="preserve"> </w:t>
            </w:r>
            <w:r w:rsidR="00197A10" w:rsidRPr="00CF4357">
              <w:rPr>
                <w:rFonts w:ascii="Times New Roman" w:eastAsia="Times New Roman" w:hAnsi="Times New Roman" w:cs="Times New Roman"/>
                <w:b/>
                <w:color w:val="000000" w:themeColor="text1"/>
                <w:sz w:val="24"/>
                <w:szCs w:val="24"/>
              </w:rPr>
              <w:t>administrației</w:t>
            </w:r>
            <w:r w:rsidRPr="00CF4357">
              <w:rPr>
                <w:rFonts w:ascii="Times New Roman" w:eastAsia="Times New Roman" w:hAnsi="Times New Roman" w:cs="Times New Roman"/>
                <w:b/>
                <w:color w:val="000000" w:themeColor="text1"/>
                <w:sz w:val="24"/>
                <w:szCs w:val="24"/>
              </w:rPr>
              <w:t xml:space="preserve"> publice locale,</w:t>
            </w:r>
            <w:r w:rsidRPr="00CF4357">
              <w:rPr>
                <w:rFonts w:ascii="Times New Roman" w:eastAsia="Times New Roman" w:hAnsi="Times New Roman" w:cs="Times New Roman"/>
                <w:color w:val="000000" w:themeColor="text1"/>
                <w:sz w:val="24"/>
                <w:szCs w:val="24"/>
              </w:rPr>
              <w:t xml:space="preserve"> </w:t>
            </w:r>
            <w:r w:rsidRPr="00CF4357">
              <w:rPr>
                <w:rFonts w:ascii="Times New Roman" w:eastAsia="Times New Roman" w:hAnsi="Times New Roman" w:cs="Times New Roman"/>
                <w:b/>
                <w:color w:val="000000" w:themeColor="text1"/>
                <w:sz w:val="24"/>
                <w:szCs w:val="24"/>
              </w:rPr>
              <w:t xml:space="preserve">în </w:t>
            </w:r>
            <w:r w:rsidR="00197A10" w:rsidRPr="00CF4357">
              <w:rPr>
                <w:rFonts w:ascii="Times New Roman" w:eastAsia="Times New Roman" w:hAnsi="Times New Roman" w:cs="Times New Roman"/>
                <w:b/>
                <w:color w:val="000000" w:themeColor="text1"/>
                <w:sz w:val="24"/>
                <w:szCs w:val="24"/>
              </w:rPr>
              <w:t>situația</w:t>
            </w:r>
            <w:r w:rsidRPr="00CF4357">
              <w:rPr>
                <w:rFonts w:ascii="Times New Roman" w:eastAsia="Times New Roman" w:hAnsi="Times New Roman" w:cs="Times New Roman"/>
                <w:b/>
                <w:color w:val="000000" w:themeColor="text1"/>
                <w:sz w:val="24"/>
                <w:szCs w:val="24"/>
              </w:rPr>
              <w:t xml:space="preserve"> în care proiectul de act normativ are ca obiect </w:t>
            </w:r>
            <w:r w:rsidR="00197A10" w:rsidRPr="00CF4357">
              <w:rPr>
                <w:rFonts w:ascii="Times New Roman" w:eastAsia="Times New Roman" w:hAnsi="Times New Roman" w:cs="Times New Roman"/>
                <w:b/>
                <w:color w:val="000000" w:themeColor="text1"/>
                <w:sz w:val="24"/>
                <w:szCs w:val="24"/>
              </w:rPr>
              <w:t>activități</w:t>
            </w:r>
            <w:r w:rsidRPr="00CF4357">
              <w:rPr>
                <w:rFonts w:ascii="Times New Roman" w:eastAsia="Times New Roman" w:hAnsi="Times New Roman" w:cs="Times New Roman"/>
                <w:b/>
                <w:color w:val="000000" w:themeColor="text1"/>
                <w:sz w:val="24"/>
                <w:szCs w:val="24"/>
              </w:rPr>
              <w:t xml:space="preserve"> ale acestor </w:t>
            </w:r>
            <w:r w:rsidR="00197A10" w:rsidRPr="00CF4357">
              <w:rPr>
                <w:rFonts w:ascii="Times New Roman" w:eastAsia="Times New Roman" w:hAnsi="Times New Roman" w:cs="Times New Roman"/>
                <w:b/>
                <w:color w:val="000000" w:themeColor="text1"/>
                <w:sz w:val="24"/>
                <w:szCs w:val="24"/>
              </w:rPr>
              <w:t>autorități</w:t>
            </w:r>
            <w:r w:rsidRPr="00CF4357">
              <w:rPr>
                <w:rFonts w:ascii="Times New Roman" w:eastAsia="Times New Roman" w:hAnsi="Times New Roman" w:cs="Times New Roman"/>
                <w:b/>
                <w:color w:val="000000" w:themeColor="text1"/>
                <w:sz w:val="24"/>
                <w:szCs w:val="24"/>
              </w:rPr>
              <w:t xml:space="preserve">, în </w:t>
            </w:r>
            <w:r w:rsidR="00197A10" w:rsidRPr="00CF4357">
              <w:rPr>
                <w:rFonts w:ascii="Times New Roman" w:eastAsia="Times New Roman" w:hAnsi="Times New Roman" w:cs="Times New Roman"/>
                <w:b/>
                <w:color w:val="000000" w:themeColor="text1"/>
                <w:sz w:val="24"/>
                <w:szCs w:val="24"/>
              </w:rPr>
              <w:t>condițiile</w:t>
            </w:r>
            <w:r w:rsidRPr="00CF4357">
              <w:rPr>
                <w:rFonts w:ascii="Times New Roman" w:eastAsia="Times New Roman" w:hAnsi="Times New Roman" w:cs="Times New Roman"/>
                <w:b/>
                <w:color w:val="000000" w:themeColor="text1"/>
                <w:sz w:val="24"/>
                <w:szCs w:val="24"/>
              </w:rPr>
              <w:t xml:space="preserve"> Hotărârii Guvernului nr. 521/2005 privind procedura de consultare a structurilor asociative ale </w:t>
            </w:r>
            <w:r w:rsidR="00197A10" w:rsidRPr="00CF4357">
              <w:rPr>
                <w:rFonts w:ascii="Times New Roman" w:eastAsia="Times New Roman" w:hAnsi="Times New Roman" w:cs="Times New Roman"/>
                <w:b/>
                <w:color w:val="000000" w:themeColor="text1"/>
                <w:sz w:val="24"/>
                <w:szCs w:val="24"/>
              </w:rPr>
              <w:t>autorităților</w:t>
            </w:r>
            <w:r w:rsidRPr="00CF4357">
              <w:rPr>
                <w:rFonts w:ascii="Times New Roman" w:eastAsia="Times New Roman" w:hAnsi="Times New Roman" w:cs="Times New Roman"/>
                <w:b/>
                <w:color w:val="000000" w:themeColor="text1"/>
                <w:sz w:val="24"/>
                <w:szCs w:val="24"/>
              </w:rPr>
              <w:t xml:space="preserve"> </w:t>
            </w:r>
            <w:r w:rsidR="00197A10" w:rsidRPr="00CF4357">
              <w:rPr>
                <w:rFonts w:ascii="Times New Roman" w:eastAsia="Times New Roman" w:hAnsi="Times New Roman" w:cs="Times New Roman"/>
                <w:b/>
                <w:color w:val="000000" w:themeColor="text1"/>
                <w:sz w:val="24"/>
                <w:szCs w:val="24"/>
              </w:rPr>
              <w:t>administrației</w:t>
            </w:r>
            <w:r w:rsidRPr="00CF4357">
              <w:rPr>
                <w:rFonts w:ascii="Times New Roman" w:eastAsia="Times New Roman" w:hAnsi="Times New Roman" w:cs="Times New Roman"/>
                <w:b/>
                <w:color w:val="000000" w:themeColor="text1"/>
                <w:sz w:val="24"/>
                <w:szCs w:val="24"/>
              </w:rPr>
              <w:t xml:space="preserve"> publice locale la elaborarea proiectelor de acte normative</w:t>
            </w:r>
          </w:p>
          <w:p w14:paraId="781F9699" w14:textId="5C8DDA81" w:rsidR="009207F8" w:rsidRPr="00CF4357" w:rsidRDefault="00E61618" w:rsidP="00565727">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701D89BB" w14:textId="77777777" w:rsidTr="00CC7AF1">
        <w:trPr>
          <w:gridAfter w:val="1"/>
          <w:wAfter w:w="6" w:type="dxa"/>
        </w:trPr>
        <w:tc>
          <w:tcPr>
            <w:tcW w:w="10440" w:type="dxa"/>
            <w:gridSpan w:val="7"/>
          </w:tcPr>
          <w:p w14:paraId="56C048E9" w14:textId="226D78CE"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4. Consultările </w:t>
            </w:r>
            <w:r w:rsidR="00197A10" w:rsidRPr="00CF4357">
              <w:rPr>
                <w:rFonts w:ascii="Times New Roman" w:eastAsia="Times New Roman" w:hAnsi="Times New Roman" w:cs="Times New Roman"/>
                <w:b/>
                <w:color w:val="000000" w:themeColor="text1"/>
                <w:sz w:val="24"/>
                <w:szCs w:val="24"/>
              </w:rPr>
              <w:t>desfășurate</w:t>
            </w:r>
            <w:r w:rsidRPr="00CF4357">
              <w:rPr>
                <w:rFonts w:ascii="Times New Roman" w:eastAsia="Times New Roman" w:hAnsi="Times New Roman" w:cs="Times New Roman"/>
                <w:b/>
                <w:color w:val="000000" w:themeColor="text1"/>
                <w:sz w:val="24"/>
                <w:szCs w:val="24"/>
              </w:rPr>
              <w:t xml:space="preserve"> în cadrul consiliilor interministeriale</w:t>
            </w:r>
            <w:r w:rsidRPr="00CF4357">
              <w:rPr>
                <w:rFonts w:ascii="Times New Roman" w:eastAsia="Times New Roman" w:hAnsi="Times New Roman" w:cs="Times New Roman"/>
                <w:color w:val="000000" w:themeColor="text1"/>
                <w:sz w:val="24"/>
                <w:szCs w:val="24"/>
              </w:rPr>
              <w:t xml:space="preserve">, </w:t>
            </w:r>
            <w:r w:rsidRPr="00CF4357">
              <w:rPr>
                <w:rFonts w:ascii="Times New Roman" w:eastAsia="Times New Roman" w:hAnsi="Times New Roman" w:cs="Times New Roman"/>
                <w:b/>
                <w:color w:val="000000" w:themeColor="text1"/>
                <w:sz w:val="24"/>
                <w:szCs w:val="24"/>
              </w:rPr>
              <w:t>în conformitate cu prevederile Hotărârii Guvernului nr. 750/2005 privind constituirea consiliilor interministeriale permanente</w:t>
            </w:r>
          </w:p>
          <w:p w14:paraId="29B9EA16"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Proiectul de act normativ nu face obiectul unor asemenea dezbateri:</w:t>
            </w:r>
            <w:r w:rsidRPr="00CF4357">
              <w:rPr>
                <w:rFonts w:ascii="Times New Roman" w:eastAsia="Times New Roman" w:hAnsi="Times New Roman" w:cs="Times New Roman"/>
                <w:color w:val="000000" w:themeColor="text1"/>
                <w:sz w:val="24"/>
                <w:szCs w:val="24"/>
              </w:rPr>
              <w:t xml:space="preserve"> </w:t>
            </w:r>
          </w:p>
          <w:p w14:paraId="5C5626DB" w14:textId="1CD88490"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1C93DD80" w14:textId="77777777" w:rsidTr="00CC7AF1">
        <w:trPr>
          <w:gridAfter w:val="1"/>
          <w:wAfter w:w="6" w:type="dxa"/>
        </w:trPr>
        <w:tc>
          <w:tcPr>
            <w:tcW w:w="10440" w:type="dxa"/>
            <w:gridSpan w:val="7"/>
          </w:tcPr>
          <w:p w14:paraId="3839B389" w14:textId="55297974"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5. </w:t>
            </w:r>
            <w:r w:rsidR="00197A10"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privind avizarea de către:</w:t>
            </w:r>
          </w:p>
          <w:p w14:paraId="18A95821" w14:textId="77777777"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color w:val="000000" w:themeColor="text1"/>
                <w:sz w:val="24"/>
                <w:szCs w:val="24"/>
              </w:rPr>
              <w:t>a) Consiliul Legislativ</w:t>
            </w:r>
          </w:p>
          <w:p w14:paraId="33A696CC" w14:textId="1BD1BF4C"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color w:val="000000" w:themeColor="text1"/>
                <w:sz w:val="24"/>
                <w:szCs w:val="24"/>
              </w:rPr>
              <w:t xml:space="preserve">b) Consiliul Suprem de Apărare a </w:t>
            </w:r>
            <w:r w:rsidR="00197A10" w:rsidRPr="00CF4357">
              <w:rPr>
                <w:rFonts w:ascii="Times New Roman" w:eastAsia="Times New Roman" w:hAnsi="Times New Roman" w:cs="Times New Roman"/>
                <w:color w:val="000000" w:themeColor="text1"/>
                <w:sz w:val="24"/>
                <w:szCs w:val="24"/>
              </w:rPr>
              <w:t>Ț</w:t>
            </w:r>
            <w:r w:rsidR="002B6752" w:rsidRPr="00CF4357">
              <w:rPr>
                <w:rFonts w:ascii="Times New Roman" w:eastAsia="Times New Roman" w:hAnsi="Times New Roman" w:cs="Times New Roman"/>
                <w:color w:val="000000" w:themeColor="text1"/>
                <w:sz w:val="24"/>
                <w:szCs w:val="24"/>
              </w:rPr>
              <w:t>ă</w:t>
            </w:r>
            <w:r w:rsidR="00197A10" w:rsidRPr="00CF4357">
              <w:rPr>
                <w:rFonts w:ascii="Times New Roman" w:eastAsia="Times New Roman" w:hAnsi="Times New Roman" w:cs="Times New Roman"/>
                <w:color w:val="000000" w:themeColor="text1"/>
                <w:sz w:val="24"/>
                <w:szCs w:val="24"/>
              </w:rPr>
              <w:t>rii</w:t>
            </w:r>
          </w:p>
          <w:p w14:paraId="18F3DB6A"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c) Consiliul Economic şi Social</w:t>
            </w:r>
          </w:p>
          <w:p w14:paraId="5E353A09" w14:textId="549CEC3A"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 xml:space="preserve">d) Consiliul </w:t>
            </w:r>
            <w:r w:rsidR="00197A10" w:rsidRPr="00CF4357">
              <w:rPr>
                <w:rFonts w:ascii="Times New Roman" w:eastAsia="Times New Roman" w:hAnsi="Times New Roman" w:cs="Times New Roman"/>
                <w:color w:val="000000" w:themeColor="text1"/>
                <w:sz w:val="24"/>
                <w:szCs w:val="24"/>
              </w:rPr>
              <w:t>Concurenței</w:t>
            </w:r>
          </w:p>
          <w:p w14:paraId="3B0064E1" w14:textId="77777777" w:rsidR="00521107"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e) Curtea de Conturi</w:t>
            </w:r>
          </w:p>
          <w:p w14:paraId="77B51EEA" w14:textId="77777777" w:rsidR="00666861" w:rsidRPr="00CF4357" w:rsidRDefault="00666861" w:rsidP="009B5159">
            <w:pPr>
              <w:spacing w:after="0" w:line="240" w:lineRule="auto"/>
              <w:jc w:val="both"/>
              <w:rPr>
                <w:rFonts w:ascii="Times New Roman" w:eastAsia="Times New Roman" w:hAnsi="Times New Roman" w:cs="Times New Roman"/>
                <w:color w:val="000000" w:themeColor="text1"/>
                <w:sz w:val="24"/>
                <w:szCs w:val="24"/>
              </w:rPr>
            </w:pPr>
          </w:p>
          <w:p w14:paraId="192ADE03" w14:textId="4E7325C1" w:rsidR="0002432B" w:rsidRPr="00CF4357" w:rsidRDefault="00B37CF2" w:rsidP="009B5159">
            <w:pPr>
              <w:spacing w:after="0" w:line="240" w:lineRule="auto"/>
              <w:jc w:val="both"/>
              <w:rPr>
                <w:rFonts w:ascii="Times New Roman" w:eastAsia="Times New Roman" w:hAnsi="Times New Roman" w:cs="Times New Roman"/>
                <w:color w:val="000000" w:themeColor="text1"/>
                <w:sz w:val="24"/>
                <w:szCs w:val="24"/>
              </w:rPr>
            </w:pPr>
            <w:r w:rsidRPr="00B37CF2">
              <w:rPr>
                <w:rFonts w:ascii="Times New Roman" w:eastAsia="Times New Roman" w:hAnsi="Times New Roman" w:cs="Times New Roman"/>
                <w:color w:val="000000" w:themeColor="text1"/>
                <w:sz w:val="24"/>
                <w:szCs w:val="24"/>
              </w:rPr>
              <w:t>Prezentul proiect de act normativ este supus avizării Consiliului Legislativ și s-a solicitat punctul de vedere al Autorității de Audit, al Curții de Conturi şi al Consiliului Concurenţei.</w:t>
            </w:r>
          </w:p>
        </w:tc>
      </w:tr>
      <w:tr w:rsidR="00BF7031" w:rsidRPr="00B647C2" w14:paraId="2DC35055" w14:textId="77777777" w:rsidTr="00CC7AF1">
        <w:trPr>
          <w:gridAfter w:val="1"/>
          <w:wAfter w:w="6" w:type="dxa"/>
        </w:trPr>
        <w:tc>
          <w:tcPr>
            <w:tcW w:w="10440" w:type="dxa"/>
            <w:gridSpan w:val="7"/>
          </w:tcPr>
          <w:p w14:paraId="6FA54B1E" w14:textId="01C7EC22"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6. Alte </w:t>
            </w:r>
            <w:r w:rsidR="00197A10"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333FB303" w14:textId="4018EF27" w:rsidR="00112C2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Nu au fost identificate.</w:t>
            </w:r>
          </w:p>
        </w:tc>
      </w:tr>
      <w:tr w:rsidR="00BF7031" w:rsidRPr="00B647C2" w14:paraId="06D99314" w14:textId="77777777" w:rsidTr="00CC7AF1">
        <w:trPr>
          <w:gridAfter w:val="1"/>
          <w:wAfter w:w="6" w:type="dxa"/>
        </w:trPr>
        <w:tc>
          <w:tcPr>
            <w:tcW w:w="10440" w:type="dxa"/>
            <w:gridSpan w:val="7"/>
          </w:tcPr>
          <w:p w14:paraId="10864DFE" w14:textId="68BD9423" w:rsidR="00521107" w:rsidRPr="00CF4357" w:rsidRDefault="00197A10" w:rsidP="00BD345F">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7-a</w:t>
            </w:r>
          </w:p>
          <w:p w14:paraId="0B6AC585" w14:textId="429F6630" w:rsidR="00521107" w:rsidRPr="00CF4357" w:rsidRDefault="00197A10" w:rsidP="00BD345F">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Activități</w:t>
            </w:r>
            <w:r w:rsidR="00521107" w:rsidRPr="00CF4357">
              <w:rPr>
                <w:rFonts w:ascii="Times New Roman" w:eastAsia="Times New Roman" w:hAnsi="Times New Roman" w:cs="Times New Roman"/>
                <w:b/>
                <w:color w:val="000000" w:themeColor="text1"/>
                <w:sz w:val="24"/>
                <w:szCs w:val="24"/>
              </w:rPr>
              <w:t xml:space="preserve"> de informare publică privind elaborarea</w:t>
            </w:r>
          </w:p>
          <w:p w14:paraId="136AE4D6" w14:textId="0F28E270" w:rsidR="00112C2B" w:rsidRPr="00CF4357" w:rsidRDefault="00521107" w:rsidP="00BD345F">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şi implementarea proiectului de act normativ</w:t>
            </w:r>
          </w:p>
        </w:tc>
      </w:tr>
      <w:tr w:rsidR="00BF7031" w:rsidRPr="00B647C2" w14:paraId="52D74911" w14:textId="77777777" w:rsidTr="00CC7AF1">
        <w:trPr>
          <w:gridAfter w:val="1"/>
          <w:wAfter w:w="6" w:type="dxa"/>
        </w:trPr>
        <w:tc>
          <w:tcPr>
            <w:tcW w:w="10440" w:type="dxa"/>
            <w:gridSpan w:val="7"/>
          </w:tcPr>
          <w:p w14:paraId="63EC159E" w14:textId="04D7EF0D" w:rsidR="00521107" w:rsidRPr="00CF4357" w:rsidRDefault="00521107" w:rsidP="00112C2B">
            <w:pPr>
              <w:numPr>
                <w:ilvl w:val="0"/>
                <w:numId w:val="2"/>
              </w:num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Informarea </w:t>
            </w:r>
            <w:r w:rsidR="00197A10" w:rsidRPr="00CF4357">
              <w:rPr>
                <w:rFonts w:ascii="Times New Roman" w:eastAsia="Times New Roman" w:hAnsi="Times New Roman" w:cs="Times New Roman"/>
                <w:b/>
                <w:color w:val="000000" w:themeColor="text1"/>
                <w:sz w:val="24"/>
                <w:szCs w:val="24"/>
              </w:rPr>
              <w:t>societății</w:t>
            </w:r>
            <w:r w:rsidRPr="00CF4357">
              <w:rPr>
                <w:rFonts w:ascii="Times New Roman" w:eastAsia="Times New Roman" w:hAnsi="Times New Roman" w:cs="Times New Roman"/>
                <w:b/>
                <w:color w:val="000000" w:themeColor="text1"/>
                <w:sz w:val="24"/>
                <w:szCs w:val="24"/>
              </w:rPr>
              <w:t xml:space="preserve"> civile cu privire la necesitatea elaborării proiectului de act normativ. </w:t>
            </w:r>
          </w:p>
          <w:p w14:paraId="6FD38EE3" w14:textId="13BF1F69" w:rsidR="000F6BB6" w:rsidRDefault="000F6BB6"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0F6BB6">
              <w:rPr>
                <w:rFonts w:ascii="Times New Roman" w:eastAsia="Times New Roman" w:hAnsi="Times New Roman" w:cs="Times New Roman"/>
                <w:color w:val="000000" w:themeColor="text1"/>
                <w:sz w:val="24"/>
                <w:szCs w:val="24"/>
              </w:rPr>
              <w:t xml:space="preserve">Prezentul proiect de act normativ respectă prevederile art. 7 alin. (13) din Legea nr. 52/2003 privind transparența decizională în administrația publică, republicată, și a fost publicat în dezbatere publică pe pagina de internet a Ministerului Fondurilor Europene la data de </w:t>
            </w:r>
            <w:r>
              <w:rPr>
                <w:rFonts w:ascii="Times New Roman" w:eastAsia="Times New Roman" w:hAnsi="Times New Roman" w:cs="Times New Roman"/>
                <w:color w:val="000000" w:themeColor="text1"/>
                <w:sz w:val="24"/>
                <w:szCs w:val="24"/>
              </w:rPr>
              <w:t>........................</w:t>
            </w:r>
            <w:r w:rsidRPr="000F6BB6">
              <w:rPr>
                <w:rFonts w:ascii="Times New Roman" w:eastAsia="Times New Roman" w:hAnsi="Times New Roman" w:cs="Times New Roman"/>
                <w:color w:val="000000" w:themeColor="text1"/>
                <w:sz w:val="24"/>
                <w:szCs w:val="24"/>
              </w:rPr>
              <w:t>.</w:t>
            </w:r>
          </w:p>
          <w:p w14:paraId="730646CE" w14:textId="216A631A" w:rsidR="00112C2B" w:rsidRPr="00CF4357" w:rsidRDefault="00112C2B" w:rsidP="00E6161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tc>
      </w:tr>
      <w:tr w:rsidR="00BF7031" w:rsidRPr="00B647C2" w14:paraId="4D8FC5D4" w14:textId="77777777" w:rsidTr="00CC7AF1">
        <w:trPr>
          <w:gridAfter w:val="1"/>
          <w:wAfter w:w="6" w:type="dxa"/>
        </w:trPr>
        <w:tc>
          <w:tcPr>
            <w:tcW w:w="10440" w:type="dxa"/>
            <w:gridSpan w:val="7"/>
          </w:tcPr>
          <w:p w14:paraId="281AF150" w14:textId="3D09FF3D"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 xml:space="preserve">2. Informarea </w:t>
            </w:r>
            <w:r w:rsidR="00DD29AE" w:rsidRPr="00CF4357">
              <w:rPr>
                <w:rFonts w:ascii="Times New Roman" w:eastAsia="Times New Roman" w:hAnsi="Times New Roman" w:cs="Times New Roman"/>
                <w:b/>
                <w:color w:val="000000" w:themeColor="text1"/>
                <w:sz w:val="24"/>
                <w:szCs w:val="24"/>
              </w:rPr>
              <w:t>societății</w:t>
            </w:r>
            <w:r w:rsidRPr="00CF4357">
              <w:rPr>
                <w:rFonts w:ascii="Times New Roman" w:eastAsia="Times New Roman" w:hAnsi="Times New Roman" w:cs="Times New Roman"/>
                <w:b/>
                <w:color w:val="000000" w:themeColor="text1"/>
                <w:sz w:val="24"/>
                <w:szCs w:val="24"/>
              </w:rPr>
              <w:t xml:space="preserve"> civile cu privire la eventualul impact asupra mediului în urma implementării proiectului de act normativ, precum şi efectele asupra </w:t>
            </w:r>
            <w:r w:rsidR="00DD29AE" w:rsidRPr="00CF4357">
              <w:rPr>
                <w:rFonts w:ascii="Times New Roman" w:eastAsia="Times New Roman" w:hAnsi="Times New Roman" w:cs="Times New Roman"/>
                <w:b/>
                <w:color w:val="000000" w:themeColor="text1"/>
                <w:sz w:val="24"/>
                <w:szCs w:val="24"/>
              </w:rPr>
              <w:t>sănătății</w:t>
            </w:r>
            <w:r w:rsidRPr="00CF4357">
              <w:rPr>
                <w:rFonts w:ascii="Times New Roman" w:eastAsia="Times New Roman" w:hAnsi="Times New Roman" w:cs="Times New Roman"/>
                <w:b/>
                <w:color w:val="000000" w:themeColor="text1"/>
                <w:sz w:val="24"/>
                <w:szCs w:val="24"/>
              </w:rPr>
              <w:t xml:space="preserve"> şi </w:t>
            </w:r>
            <w:r w:rsidR="00DD29AE" w:rsidRPr="00CF4357">
              <w:rPr>
                <w:rFonts w:ascii="Times New Roman" w:eastAsia="Times New Roman" w:hAnsi="Times New Roman" w:cs="Times New Roman"/>
                <w:b/>
                <w:color w:val="000000" w:themeColor="text1"/>
                <w:sz w:val="24"/>
                <w:szCs w:val="24"/>
              </w:rPr>
              <w:t>securității</w:t>
            </w:r>
            <w:r w:rsidRPr="00CF4357">
              <w:rPr>
                <w:rFonts w:ascii="Times New Roman" w:eastAsia="Times New Roman" w:hAnsi="Times New Roman" w:cs="Times New Roman"/>
                <w:b/>
                <w:color w:val="000000" w:themeColor="text1"/>
                <w:sz w:val="24"/>
                <w:szCs w:val="24"/>
              </w:rPr>
              <w:t xml:space="preserve"> </w:t>
            </w:r>
            <w:r w:rsidR="00DD29AE" w:rsidRPr="00CF4357">
              <w:rPr>
                <w:rFonts w:ascii="Times New Roman" w:eastAsia="Times New Roman" w:hAnsi="Times New Roman" w:cs="Times New Roman"/>
                <w:b/>
                <w:color w:val="000000" w:themeColor="text1"/>
                <w:sz w:val="24"/>
                <w:szCs w:val="24"/>
              </w:rPr>
              <w:t>cetățenilor</w:t>
            </w:r>
            <w:r w:rsidRPr="00CF4357">
              <w:rPr>
                <w:rFonts w:ascii="Times New Roman" w:eastAsia="Times New Roman" w:hAnsi="Times New Roman" w:cs="Times New Roman"/>
                <w:b/>
                <w:color w:val="000000" w:themeColor="text1"/>
                <w:sz w:val="24"/>
                <w:szCs w:val="24"/>
              </w:rPr>
              <w:t xml:space="preserve"> sau </w:t>
            </w:r>
            <w:r w:rsidR="00DD29AE" w:rsidRPr="00CF4357">
              <w:rPr>
                <w:rFonts w:ascii="Times New Roman" w:eastAsia="Times New Roman" w:hAnsi="Times New Roman" w:cs="Times New Roman"/>
                <w:b/>
                <w:color w:val="000000" w:themeColor="text1"/>
                <w:sz w:val="24"/>
                <w:szCs w:val="24"/>
              </w:rPr>
              <w:t>diversității</w:t>
            </w:r>
            <w:r w:rsidRPr="00CF4357">
              <w:rPr>
                <w:rFonts w:ascii="Times New Roman" w:eastAsia="Times New Roman" w:hAnsi="Times New Roman" w:cs="Times New Roman"/>
                <w:b/>
                <w:color w:val="000000" w:themeColor="text1"/>
                <w:sz w:val="24"/>
                <w:szCs w:val="24"/>
              </w:rPr>
              <w:t xml:space="preserve"> biologice</w:t>
            </w:r>
          </w:p>
          <w:p w14:paraId="2CA83F43" w14:textId="792EF2CE" w:rsidR="00112C2B"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BF7031" w:rsidRPr="00B647C2" w14:paraId="45246BD9" w14:textId="77777777" w:rsidTr="000471F2">
        <w:trPr>
          <w:gridAfter w:val="1"/>
          <w:wAfter w:w="6" w:type="dxa"/>
          <w:trHeight w:val="591"/>
        </w:trPr>
        <w:tc>
          <w:tcPr>
            <w:tcW w:w="10440" w:type="dxa"/>
            <w:gridSpan w:val="7"/>
          </w:tcPr>
          <w:p w14:paraId="1FA543B7" w14:textId="440B57FC" w:rsidR="00521107" w:rsidRPr="00CF4357" w:rsidRDefault="00521107" w:rsidP="00112C2B">
            <w:pPr>
              <w:numPr>
                <w:ilvl w:val="0"/>
                <w:numId w:val="2"/>
              </w:num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Alte </w:t>
            </w:r>
            <w:r w:rsidR="00DD29AE"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222373F6" w14:textId="7BB2C167" w:rsidR="00112C2B"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Nu au fost identificate.</w:t>
            </w:r>
          </w:p>
        </w:tc>
      </w:tr>
      <w:tr w:rsidR="00BF7031" w:rsidRPr="00B647C2" w14:paraId="1FFBAFFF" w14:textId="77777777" w:rsidTr="00CC7AF1">
        <w:trPr>
          <w:gridAfter w:val="1"/>
          <w:wAfter w:w="6" w:type="dxa"/>
        </w:trPr>
        <w:tc>
          <w:tcPr>
            <w:tcW w:w="10440" w:type="dxa"/>
            <w:gridSpan w:val="7"/>
          </w:tcPr>
          <w:p w14:paraId="214A489D" w14:textId="77777777" w:rsidR="00521107" w:rsidRPr="00CF4357" w:rsidRDefault="00521107" w:rsidP="00112C2B">
            <w:pPr>
              <w:autoSpaceDE w:val="0"/>
              <w:autoSpaceDN w:val="0"/>
              <w:adjustRightInd w:val="0"/>
              <w:spacing w:after="0" w:line="240" w:lineRule="auto"/>
              <w:rPr>
                <w:rFonts w:ascii="Times New Roman" w:eastAsia="Times New Roman" w:hAnsi="Times New Roman" w:cs="Times New Roman"/>
                <w:b/>
                <w:color w:val="000000" w:themeColor="text1"/>
                <w:sz w:val="24"/>
                <w:szCs w:val="24"/>
              </w:rPr>
            </w:pPr>
          </w:p>
          <w:p w14:paraId="39D06E46" w14:textId="3356D201" w:rsidR="00521107" w:rsidRPr="00CF4357" w:rsidRDefault="00DD29AE" w:rsidP="00112C2B">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Secțiunea</w:t>
            </w:r>
            <w:r w:rsidR="00521107" w:rsidRPr="00CF4357">
              <w:rPr>
                <w:rFonts w:ascii="Times New Roman" w:eastAsia="Times New Roman" w:hAnsi="Times New Roman" w:cs="Times New Roman"/>
                <w:b/>
                <w:color w:val="000000" w:themeColor="text1"/>
                <w:sz w:val="24"/>
                <w:szCs w:val="24"/>
              </w:rPr>
              <w:t xml:space="preserve"> a 8-a</w:t>
            </w:r>
          </w:p>
          <w:p w14:paraId="43188D90" w14:textId="72FC35FE" w:rsidR="00EC349B" w:rsidRPr="00CF4357" w:rsidRDefault="00521107" w:rsidP="00565727">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Măsuri de implementare</w:t>
            </w:r>
          </w:p>
        </w:tc>
      </w:tr>
      <w:tr w:rsidR="00BF7031" w:rsidRPr="00B647C2" w14:paraId="2EFFEF4A" w14:textId="77777777" w:rsidTr="00CC7AF1">
        <w:trPr>
          <w:gridAfter w:val="1"/>
          <w:wAfter w:w="6" w:type="dxa"/>
        </w:trPr>
        <w:tc>
          <w:tcPr>
            <w:tcW w:w="10440" w:type="dxa"/>
            <w:gridSpan w:val="7"/>
          </w:tcPr>
          <w:p w14:paraId="159B8595" w14:textId="6C4BCA47" w:rsidR="00521107"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b/>
                <w:color w:val="000000" w:themeColor="text1"/>
                <w:sz w:val="24"/>
                <w:szCs w:val="24"/>
              </w:rPr>
              <w:t xml:space="preserve">1. Măsurile de punere în aplicare a proiectului de act normativ de către </w:t>
            </w:r>
            <w:r w:rsidR="00DD29AE" w:rsidRPr="00CF4357">
              <w:rPr>
                <w:rFonts w:ascii="Times New Roman" w:eastAsia="Times New Roman" w:hAnsi="Times New Roman" w:cs="Times New Roman"/>
                <w:b/>
                <w:color w:val="000000" w:themeColor="text1"/>
                <w:sz w:val="24"/>
                <w:szCs w:val="24"/>
              </w:rPr>
              <w:t>autoritățile</w:t>
            </w:r>
            <w:r w:rsidRPr="00CF4357">
              <w:rPr>
                <w:rFonts w:ascii="Times New Roman" w:eastAsia="Times New Roman" w:hAnsi="Times New Roman" w:cs="Times New Roman"/>
                <w:b/>
                <w:color w:val="000000" w:themeColor="text1"/>
                <w:sz w:val="24"/>
                <w:szCs w:val="24"/>
              </w:rPr>
              <w:t xml:space="preserve"> </w:t>
            </w:r>
            <w:r w:rsidR="00DD29AE" w:rsidRPr="00CF4357">
              <w:rPr>
                <w:rFonts w:ascii="Times New Roman" w:eastAsia="Times New Roman" w:hAnsi="Times New Roman" w:cs="Times New Roman"/>
                <w:b/>
                <w:color w:val="000000" w:themeColor="text1"/>
                <w:sz w:val="24"/>
                <w:szCs w:val="24"/>
              </w:rPr>
              <w:t>administrației</w:t>
            </w:r>
            <w:r w:rsidRPr="00CF4357">
              <w:rPr>
                <w:rFonts w:ascii="Times New Roman" w:eastAsia="Times New Roman" w:hAnsi="Times New Roman" w:cs="Times New Roman"/>
                <w:b/>
                <w:color w:val="000000" w:themeColor="text1"/>
                <w:sz w:val="24"/>
                <w:szCs w:val="24"/>
              </w:rPr>
              <w:t xml:space="preserve"> publice centrale şi/sau locale - </w:t>
            </w:r>
            <w:r w:rsidR="00DD29AE" w:rsidRPr="00CF4357">
              <w:rPr>
                <w:rFonts w:ascii="Times New Roman" w:eastAsia="Times New Roman" w:hAnsi="Times New Roman" w:cs="Times New Roman"/>
                <w:b/>
                <w:color w:val="000000" w:themeColor="text1"/>
                <w:sz w:val="24"/>
                <w:szCs w:val="24"/>
              </w:rPr>
              <w:t>înființarea</w:t>
            </w:r>
            <w:r w:rsidRPr="00CF4357">
              <w:rPr>
                <w:rFonts w:ascii="Times New Roman" w:eastAsia="Times New Roman" w:hAnsi="Times New Roman" w:cs="Times New Roman"/>
                <w:b/>
                <w:color w:val="000000" w:themeColor="text1"/>
                <w:sz w:val="24"/>
                <w:szCs w:val="24"/>
              </w:rPr>
              <w:t xml:space="preserve"> unor noi organisme sau extinderea </w:t>
            </w:r>
            <w:r w:rsidR="00DD29AE" w:rsidRPr="00CF4357">
              <w:rPr>
                <w:rFonts w:ascii="Times New Roman" w:eastAsia="Times New Roman" w:hAnsi="Times New Roman" w:cs="Times New Roman"/>
                <w:b/>
                <w:color w:val="000000" w:themeColor="text1"/>
                <w:sz w:val="24"/>
                <w:szCs w:val="24"/>
              </w:rPr>
              <w:t>competențelor</w:t>
            </w:r>
            <w:r w:rsidRPr="00CF4357">
              <w:rPr>
                <w:rFonts w:ascii="Times New Roman" w:eastAsia="Times New Roman" w:hAnsi="Times New Roman" w:cs="Times New Roman"/>
                <w:b/>
                <w:color w:val="000000" w:themeColor="text1"/>
                <w:sz w:val="24"/>
                <w:szCs w:val="24"/>
              </w:rPr>
              <w:t xml:space="preserve"> </w:t>
            </w:r>
            <w:r w:rsidR="00DD29AE" w:rsidRPr="00CF4357">
              <w:rPr>
                <w:rFonts w:ascii="Times New Roman" w:eastAsia="Times New Roman" w:hAnsi="Times New Roman" w:cs="Times New Roman"/>
                <w:b/>
                <w:color w:val="000000" w:themeColor="text1"/>
                <w:sz w:val="24"/>
                <w:szCs w:val="24"/>
              </w:rPr>
              <w:t>instituțiilor</w:t>
            </w:r>
            <w:r w:rsidRPr="00CF4357">
              <w:rPr>
                <w:rFonts w:ascii="Times New Roman" w:eastAsia="Times New Roman" w:hAnsi="Times New Roman" w:cs="Times New Roman"/>
                <w:b/>
                <w:color w:val="000000" w:themeColor="text1"/>
                <w:sz w:val="24"/>
                <w:szCs w:val="24"/>
              </w:rPr>
              <w:t xml:space="preserve"> existente</w:t>
            </w:r>
            <w:r w:rsidRPr="00CF4357">
              <w:rPr>
                <w:rFonts w:ascii="Times New Roman" w:eastAsia="Times New Roman" w:hAnsi="Times New Roman" w:cs="Times New Roman"/>
                <w:color w:val="000000" w:themeColor="text1"/>
                <w:sz w:val="24"/>
                <w:szCs w:val="24"/>
              </w:rPr>
              <w:t xml:space="preserve">: </w:t>
            </w:r>
          </w:p>
          <w:p w14:paraId="0A606499" w14:textId="2C10EE76" w:rsidR="00EC349B" w:rsidRPr="00CF4357" w:rsidRDefault="00521107" w:rsidP="00112C2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Proiectul de act normativ nu se referă la acest subiect.</w:t>
            </w:r>
          </w:p>
        </w:tc>
      </w:tr>
      <w:tr w:rsidR="00521107" w:rsidRPr="00B647C2" w14:paraId="6A099D47" w14:textId="77777777" w:rsidTr="00CC7AF1">
        <w:trPr>
          <w:gridAfter w:val="1"/>
          <w:wAfter w:w="6" w:type="dxa"/>
        </w:trPr>
        <w:tc>
          <w:tcPr>
            <w:tcW w:w="10440" w:type="dxa"/>
            <w:gridSpan w:val="7"/>
          </w:tcPr>
          <w:p w14:paraId="2B8BBC15" w14:textId="22A8271D" w:rsidR="00521107" w:rsidRPr="00CF4357" w:rsidRDefault="00521107" w:rsidP="00112C2B">
            <w:pPr>
              <w:spacing w:after="0" w:line="240" w:lineRule="auto"/>
              <w:jc w:val="both"/>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2. Alte </w:t>
            </w:r>
            <w:r w:rsidR="00DD29AE" w:rsidRPr="00CF4357">
              <w:rPr>
                <w:rFonts w:ascii="Times New Roman" w:eastAsia="Times New Roman" w:hAnsi="Times New Roman" w:cs="Times New Roman"/>
                <w:b/>
                <w:color w:val="000000" w:themeColor="text1"/>
                <w:sz w:val="24"/>
                <w:szCs w:val="24"/>
              </w:rPr>
              <w:t>informații</w:t>
            </w:r>
            <w:r w:rsidRPr="00CF4357">
              <w:rPr>
                <w:rFonts w:ascii="Times New Roman" w:eastAsia="Times New Roman" w:hAnsi="Times New Roman" w:cs="Times New Roman"/>
                <w:b/>
                <w:color w:val="000000" w:themeColor="text1"/>
                <w:sz w:val="24"/>
                <w:szCs w:val="24"/>
              </w:rPr>
              <w:t xml:space="preserve">. </w:t>
            </w:r>
          </w:p>
          <w:p w14:paraId="2ABB2F12" w14:textId="03233AAE" w:rsidR="00EC349B" w:rsidRPr="00CF4357" w:rsidRDefault="00521107" w:rsidP="00112C2B">
            <w:pPr>
              <w:spacing w:after="0" w:line="240" w:lineRule="auto"/>
              <w:jc w:val="both"/>
              <w:rPr>
                <w:rFonts w:ascii="Times New Roman" w:eastAsia="Times New Roman" w:hAnsi="Times New Roman" w:cs="Times New Roman"/>
                <w:color w:val="000000" w:themeColor="text1"/>
                <w:sz w:val="24"/>
                <w:szCs w:val="24"/>
              </w:rPr>
            </w:pPr>
            <w:r w:rsidRPr="00CF4357">
              <w:rPr>
                <w:rFonts w:ascii="Times New Roman" w:eastAsia="Times New Roman" w:hAnsi="Times New Roman" w:cs="Times New Roman"/>
                <w:color w:val="000000" w:themeColor="text1"/>
                <w:sz w:val="24"/>
                <w:szCs w:val="24"/>
              </w:rPr>
              <w:t>Nu au fost identificate.</w:t>
            </w:r>
          </w:p>
        </w:tc>
      </w:tr>
    </w:tbl>
    <w:p w14:paraId="512F305E" w14:textId="0D66D861" w:rsidR="00EC349B" w:rsidRPr="00CF4357" w:rsidRDefault="00EC349B" w:rsidP="00112C2B">
      <w:pPr>
        <w:spacing w:after="0" w:line="240" w:lineRule="auto"/>
        <w:jc w:val="both"/>
        <w:rPr>
          <w:rFonts w:ascii="Times New Roman" w:eastAsia="Times New Roman" w:hAnsi="Times New Roman" w:cs="Times New Roman"/>
          <w:color w:val="000000" w:themeColor="text1"/>
          <w:sz w:val="24"/>
          <w:szCs w:val="24"/>
        </w:rPr>
      </w:pPr>
    </w:p>
    <w:p w14:paraId="3D87B996" w14:textId="4D9B5028" w:rsidR="00250C85" w:rsidRDefault="00250C85" w:rsidP="00112C2B">
      <w:pPr>
        <w:spacing w:after="0" w:line="240" w:lineRule="auto"/>
        <w:jc w:val="both"/>
        <w:rPr>
          <w:rFonts w:ascii="Times New Roman" w:eastAsia="Times New Roman" w:hAnsi="Times New Roman" w:cs="Times New Roman"/>
          <w:color w:val="000000" w:themeColor="text1"/>
          <w:sz w:val="24"/>
          <w:szCs w:val="24"/>
        </w:rPr>
      </w:pPr>
    </w:p>
    <w:p w14:paraId="5A5EE72C" w14:textId="05D75842" w:rsidR="005564E7" w:rsidRDefault="005564E7" w:rsidP="00112C2B">
      <w:pPr>
        <w:spacing w:after="0" w:line="240" w:lineRule="auto"/>
        <w:jc w:val="both"/>
        <w:rPr>
          <w:rFonts w:ascii="Times New Roman" w:eastAsia="Times New Roman" w:hAnsi="Times New Roman" w:cs="Times New Roman"/>
          <w:color w:val="000000" w:themeColor="text1"/>
          <w:sz w:val="24"/>
          <w:szCs w:val="24"/>
        </w:rPr>
      </w:pPr>
    </w:p>
    <w:p w14:paraId="31618437" w14:textId="0519FA37" w:rsidR="005564E7" w:rsidRDefault="005564E7" w:rsidP="00112C2B">
      <w:pPr>
        <w:spacing w:after="0" w:line="240" w:lineRule="auto"/>
        <w:jc w:val="both"/>
        <w:rPr>
          <w:rFonts w:ascii="Times New Roman" w:eastAsia="Times New Roman" w:hAnsi="Times New Roman" w:cs="Times New Roman"/>
          <w:color w:val="000000" w:themeColor="text1"/>
          <w:sz w:val="24"/>
          <w:szCs w:val="24"/>
        </w:rPr>
      </w:pPr>
    </w:p>
    <w:p w14:paraId="6817F652" w14:textId="7A5185AC" w:rsidR="005564E7" w:rsidRDefault="005564E7" w:rsidP="00112C2B">
      <w:pPr>
        <w:spacing w:after="0" w:line="240" w:lineRule="auto"/>
        <w:jc w:val="both"/>
        <w:rPr>
          <w:rFonts w:ascii="Times New Roman" w:eastAsia="Times New Roman" w:hAnsi="Times New Roman" w:cs="Times New Roman"/>
          <w:color w:val="000000" w:themeColor="text1"/>
          <w:sz w:val="24"/>
          <w:szCs w:val="24"/>
        </w:rPr>
      </w:pPr>
    </w:p>
    <w:p w14:paraId="2482082E" w14:textId="77777777" w:rsidR="005564E7" w:rsidRPr="00CF4357" w:rsidRDefault="005564E7" w:rsidP="00112C2B">
      <w:pPr>
        <w:spacing w:after="0" w:line="240" w:lineRule="auto"/>
        <w:jc w:val="both"/>
        <w:rPr>
          <w:rFonts w:ascii="Times New Roman" w:eastAsia="Times New Roman" w:hAnsi="Times New Roman" w:cs="Times New Roman"/>
          <w:color w:val="000000" w:themeColor="text1"/>
          <w:sz w:val="24"/>
          <w:szCs w:val="24"/>
        </w:rPr>
      </w:pPr>
    </w:p>
    <w:p w14:paraId="3D6E065E" w14:textId="78ACE3B6" w:rsidR="00521107" w:rsidRPr="00CF4357" w:rsidRDefault="00B8082A" w:rsidP="00B8082A">
      <w:pPr>
        <w:spacing w:after="0" w:line="240" w:lineRule="auto"/>
        <w:jc w:val="both"/>
        <w:rPr>
          <w:rFonts w:ascii="Times New Roman" w:hAnsi="Times New Roman" w:cs="Times New Roman"/>
          <w:b/>
          <w:sz w:val="24"/>
          <w:szCs w:val="24"/>
        </w:rPr>
      </w:pPr>
      <w:r w:rsidRPr="00B8082A">
        <w:rPr>
          <w:rFonts w:ascii="Times New Roman" w:eastAsia="Times New Roman" w:hAnsi="Times New Roman" w:cs="Times New Roman"/>
          <w:color w:val="000000" w:themeColor="text1"/>
          <w:sz w:val="24"/>
          <w:szCs w:val="24"/>
        </w:rPr>
        <w:t>Faţă de cele prezentate mai sus, a fost promovat prezentul proiect de</w:t>
      </w:r>
      <w:r w:rsidRPr="00B8082A" w:rsidDel="00B8082A">
        <w:rPr>
          <w:rFonts w:ascii="Times New Roman" w:eastAsia="Times New Roman" w:hAnsi="Times New Roman" w:cs="Times New Roman"/>
          <w:color w:val="000000" w:themeColor="text1"/>
          <w:sz w:val="24"/>
          <w:szCs w:val="24"/>
        </w:rPr>
        <w:t xml:space="preserve"> </w:t>
      </w:r>
      <w:r w:rsidRPr="00B8082A">
        <w:rPr>
          <w:rFonts w:ascii="Times New Roman" w:eastAsia="Times New Roman" w:hAnsi="Times New Roman" w:cs="Times New Roman"/>
          <w:b/>
          <w:color w:val="000000" w:themeColor="text1"/>
          <w:sz w:val="24"/>
          <w:szCs w:val="24"/>
        </w:rPr>
        <w:t xml:space="preserve">Ordonanță </w:t>
      </w:r>
      <w:r>
        <w:rPr>
          <w:rFonts w:ascii="Times New Roman" w:eastAsia="Times New Roman" w:hAnsi="Times New Roman" w:cs="Times New Roman"/>
          <w:b/>
          <w:color w:val="000000" w:themeColor="text1"/>
          <w:sz w:val="24"/>
          <w:szCs w:val="24"/>
        </w:rPr>
        <w:t>d</w:t>
      </w:r>
      <w:r w:rsidRPr="00B8082A">
        <w:rPr>
          <w:rFonts w:ascii="Times New Roman" w:eastAsia="Times New Roman" w:hAnsi="Times New Roman" w:cs="Times New Roman"/>
          <w:b/>
          <w:color w:val="000000" w:themeColor="text1"/>
          <w:sz w:val="24"/>
          <w:szCs w:val="24"/>
        </w:rPr>
        <w:t xml:space="preserve">e </w:t>
      </w:r>
      <w:r>
        <w:rPr>
          <w:rFonts w:ascii="Times New Roman" w:eastAsia="Times New Roman" w:hAnsi="Times New Roman" w:cs="Times New Roman"/>
          <w:b/>
          <w:color w:val="000000" w:themeColor="text1"/>
          <w:sz w:val="24"/>
          <w:szCs w:val="24"/>
        </w:rPr>
        <w:t>u</w:t>
      </w:r>
      <w:r w:rsidRPr="00B8082A">
        <w:rPr>
          <w:rFonts w:ascii="Times New Roman" w:eastAsia="Times New Roman" w:hAnsi="Times New Roman" w:cs="Times New Roman"/>
          <w:b/>
          <w:color w:val="000000" w:themeColor="text1"/>
          <w:sz w:val="24"/>
          <w:szCs w:val="24"/>
        </w:rPr>
        <w:t>rgență</w:t>
      </w:r>
      <w:r>
        <w:rPr>
          <w:rFonts w:ascii="Times New Roman" w:eastAsia="Times New Roman" w:hAnsi="Times New Roman" w:cs="Times New Roman"/>
          <w:b/>
          <w:color w:val="000000" w:themeColor="text1"/>
          <w:sz w:val="24"/>
          <w:szCs w:val="24"/>
        </w:rPr>
        <w:t xml:space="preserve"> a Guvernului </w:t>
      </w:r>
      <w:r w:rsidRPr="00B8082A">
        <w:rPr>
          <w:rFonts w:ascii="Times New Roman" w:eastAsia="Times New Roman" w:hAnsi="Times New Roman" w:cs="Times New Roman"/>
          <w:b/>
          <w:color w:val="000000" w:themeColor="text1"/>
          <w:sz w:val="24"/>
          <w:szCs w:val="24"/>
        </w:rPr>
        <w:t>privind adoptarea unor măsuri de sprijin din fonduri externe nerambursabile în sectorul agro-alimentar</w:t>
      </w:r>
      <w:r>
        <w:rPr>
          <w:rFonts w:ascii="Times New Roman" w:hAnsi="Times New Roman" w:cs="Times New Roman"/>
          <w:b/>
          <w:sz w:val="24"/>
          <w:szCs w:val="24"/>
        </w:rPr>
        <w:t xml:space="preserve">, </w:t>
      </w:r>
      <w:r w:rsidRPr="00B8082A">
        <w:rPr>
          <w:rFonts w:ascii="Times New Roman" w:hAnsi="Times New Roman" w:cs="Times New Roman"/>
          <w:b/>
          <w:sz w:val="24"/>
          <w:szCs w:val="24"/>
        </w:rPr>
        <w:t>care în forma prezentată, a fost avizat de Consiliul Legislativ, precum şi de către ministerele interesate şi pe care îl supunem adoptării..</w:t>
      </w:r>
    </w:p>
    <w:p w14:paraId="0A6D2681" w14:textId="77777777" w:rsidR="00565727" w:rsidRPr="00CF4357" w:rsidRDefault="00565727" w:rsidP="00112C2B">
      <w:pPr>
        <w:spacing w:after="0" w:line="240" w:lineRule="auto"/>
        <w:jc w:val="both"/>
        <w:rPr>
          <w:rFonts w:ascii="Times New Roman" w:hAnsi="Times New Roman" w:cs="Times New Roman"/>
          <w:b/>
          <w:sz w:val="24"/>
          <w:szCs w:val="24"/>
        </w:rPr>
      </w:pPr>
    </w:p>
    <w:p w14:paraId="186AD930" w14:textId="77777777" w:rsidR="00565727" w:rsidRPr="00CF4357" w:rsidRDefault="00565727" w:rsidP="00112C2B">
      <w:pPr>
        <w:spacing w:after="0" w:line="240" w:lineRule="auto"/>
        <w:jc w:val="both"/>
        <w:rPr>
          <w:rFonts w:ascii="Times New Roman" w:hAnsi="Times New Roman" w:cs="Times New Roman"/>
          <w:b/>
          <w:sz w:val="24"/>
          <w:szCs w:val="24"/>
        </w:rPr>
      </w:pPr>
    </w:p>
    <w:p w14:paraId="561AD45D" w14:textId="77777777" w:rsidR="00565727" w:rsidRPr="00CF4357" w:rsidRDefault="00565727" w:rsidP="00112C2B">
      <w:pPr>
        <w:spacing w:after="0" w:line="240" w:lineRule="auto"/>
        <w:jc w:val="both"/>
        <w:rPr>
          <w:rFonts w:ascii="Times New Roman" w:eastAsia="Calibri" w:hAnsi="Times New Roman" w:cs="Times New Roman"/>
          <w:color w:val="000000" w:themeColor="text1"/>
          <w:sz w:val="24"/>
          <w:szCs w:val="24"/>
          <w:lang w:eastAsia="ro-RO"/>
        </w:rPr>
      </w:pPr>
    </w:p>
    <w:p w14:paraId="371095D1" w14:textId="5A71213F" w:rsidR="0002432B" w:rsidRPr="00CF4357" w:rsidRDefault="00565727" w:rsidP="00CF4357">
      <w:pPr>
        <w:spacing w:after="0" w:line="480" w:lineRule="auto"/>
        <w:jc w:val="center"/>
        <w:rPr>
          <w:rFonts w:ascii="Times New Roman" w:eastAsia="Calibri" w:hAnsi="Times New Roman" w:cs="Times New Roman"/>
          <w:b/>
          <w:color w:val="000000" w:themeColor="text1"/>
          <w:sz w:val="24"/>
          <w:szCs w:val="24"/>
          <w:lang w:eastAsia="ro-RO"/>
        </w:rPr>
      </w:pPr>
      <w:r w:rsidRPr="00CF4357">
        <w:rPr>
          <w:rFonts w:ascii="Times New Roman" w:eastAsia="Calibri" w:hAnsi="Times New Roman" w:cs="Times New Roman"/>
          <w:b/>
          <w:color w:val="000000" w:themeColor="text1"/>
          <w:sz w:val="24"/>
          <w:szCs w:val="24"/>
          <w:lang w:eastAsia="ro-RO"/>
        </w:rPr>
        <w:t>MINISTRUL FONDURILOR EUROPENE</w:t>
      </w:r>
    </w:p>
    <w:p w14:paraId="7F6580D4" w14:textId="740C461D" w:rsidR="00565727" w:rsidRPr="00CF4357" w:rsidRDefault="00565727" w:rsidP="00CF4357">
      <w:pPr>
        <w:spacing w:after="0" w:line="480" w:lineRule="auto"/>
        <w:jc w:val="center"/>
        <w:rPr>
          <w:rFonts w:ascii="Times New Roman" w:eastAsia="Calibri" w:hAnsi="Times New Roman" w:cs="Times New Roman"/>
          <w:b/>
          <w:color w:val="000000" w:themeColor="text1"/>
          <w:sz w:val="24"/>
          <w:szCs w:val="24"/>
          <w:lang w:eastAsia="ro-RO"/>
        </w:rPr>
      </w:pPr>
      <w:r w:rsidRPr="00CF4357">
        <w:rPr>
          <w:rFonts w:ascii="Times New Roman" w:eastAsia="Calibri" w:hAnsi="Times New Roman" w:cs="Times New Roman"/>
          <w:b/>
          <w:color w:val="000000" w:themeColor="text1"/>
          <w:sz w:val="24"/>
          <w:szCs w:val="24"/>
          <w:lang w:eastAsia="ro-RO"/>
        </w:rPr>
        <w:t>Ioan Marcel BOLOȘ</w:t>
      </w:r>
    </w:p>
    <w:p w14:paraId="5E51CA07" w14:textId="77777777" w:rsidR="00565727" w:rsidRPr="00CF4357" w:rsidRDefault="00565727" w:rsidP="00CF4357">
      <w:pPr>
        <w:spacing w:after="0" w:line="480" w:lineRule="auto"/>
        <w:jc w:val="center"/>
        <w:rPr>
          <w:rFonts w:ascii="Times New Roman" w:eastAsia="Calibri" w:hAnsi="Times New Roman" w:cs="Times New Roman"/>
          <w:b/>
          <w:color w:val="000000" w:themeColor="text1"/>
          <w:sz w:val="24"/>
          <w:szCs w:val="24"/>
          <w:lang w:eastAsia="ro-RO"/>
        </w:rPr>
      </w:pPr>
    </w:p>
    <w:p w14:paraId="02C04B02" w14:textId="77777777" w:rsidR="00565727" w:rsidRPr="00CF4357" w:rsidRDefault="00565727" w:rsidP="00565727">
      <w:pPr>
        <w:spacing w:after="0" w:line="240" w:lineRule="auto"/>
        <w:jc w:val="center"/>
        <w:rPr>
          <w:rFonts w:ascii="Times New Roman" w:eastAsia="Calibri" w:hAnsi="Times New Roman" w:cs="Times New Roman"/>
          <w:color w:val="000000" w:themeColor="text1"/>
          <w:sz w:val="24"/>
          <w:szCs w:val="24"/>
          <w:lang w:eastAsia="ro-RO"/>
        </w:rPr>
      </w:pPr>
    </w:p>
    <w:p w14:paraId="1250316B" w14:textId="77777777" w:rsidR="0002432B" w:rsidRPr="00CF4357" w:rsidRDefault="0002432B" w:rsidP="00112C2B">
      <w:pPr>
        <w:spacing w:after="0" w:line="240" w:lineRule="auto"/>
        <w:jc w:val="both"/>
        <w:rPr>
          <w:rFonts w:ascii="Times New Roman" w:eastAsia="Calibri" w:hAnsi="Times New Roman" w:cs="Times New Roman"/>
          <w:color w:val="000000" w:themeColor="text1"/>
          <w:sz w:val="24"/>
          <w:szCs w:val="24"/>
          <w:lang w:eastAsia="ro-RO"/>
        </w:rPr>
      </w:pPr>
    </w:p>
    <w:tbl>
      <w:tblPr>
        <w:tblStyle w:val="TableGrid"/>
        <w:tblW w:w="9968" w:type="dxa"/>
        <w:tblInd w:w="-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02432B" w:rsidRPr="00B647C2" w14:paraId="49979040" w14:textId="77777777" w:rsidTr="00565727">
        <w:tc>
          <w:tcPr>
            <w:tcW w:w="4984" w:type="dxa"/>
          </w:tcPr>
          <w:p w14:paraId="2223750A" w14:textId="77777777" w:rsidR="00565727" w:rsidRPr="00CF4357" w:rsidRDefault="00565727" w:rsidP="00565727">
            <w:pPr>
              <w:jc w:val="center"/>
              <w:outlineLvl w:val="0"/>
              <w:rPr>
                <w:rFonts w:ascii="Times New Roman" w:eastAsia="Times New Roman" w:hAnsi="Times New Roman" w:cs="Times New Roman"/>
                <w:b/>
                <w:bCs/>
                <w:color w:val="000000" w:themeColor="text1"/>
                <w:sz w:val="24"/>
                <w:szCs w:val="24"/>
              </w:rPr>
            </w:pPr>
            <w:r w:rsidRPr="00CF4357">
              <w:rPr>
                <w:rFonts w:ascii="Times New Roman" w:eastAsia="Times New Roman" w:hAnsi="Times New Roman" w:cs="Times New Roman"/>
                <w:b/>
                <w:bCs/>
                <w:color w:val="000000" w:themeColor="text1"/>
                <w:sz w:val="24"/>
                <w:szCs w:val="24"/>
              </w:rPr>
              <w:t>MINISTRUL MUNCII ȘI PROTECȚIEI SOCIALE</w:t>
            </w:r>
          </w:p>
          <w:p w14:paraId="6F7B0B95" w14:textId="454DD693" w:rsidR="0002432B" w:rsidRPr="00CF4357" w:rsidRDefault="0002432B" w:rsidP="001D7A03">
            <w:pPr>
              <w:jc w:val="center"/>
              <w:outlineLvl w:val="0"/>
              <w:rPr>
                <w:rFonts w:ascii="Times New Roman" w:eastAsia="Times New Roman" w:hAnsi="Times New Roman" w:cs="Times New Roman"/>
                <w:b/>
                <w:color w:val="000000" w:themeColor="text1"/>
                <w:sz w:val="24"/>
                <w:szCs w:val="24"/>
              </w:rPr>
            </w:pPr>
          </w:p>
        </w:tc>
        <w:tc>
          <w:tcPr>
            <w:tcW w:w="4984" w:type="dxa"/>
          </w:tcPr>
          <w:p w14:paraId="5E785667" w14:textId="124F2BF1" w:rsidR="0002432B" w:rsidRPr="00CF4357" w:rsidRDefault="00565727" w:rsidP="001D7A03">
            <w:pPr>
              <w:autoSpaceDE w:val="0"/>
              <w:autoSpaceDN w:val="0"/>
              <w:adjustRightInd w:val="0"/>
              <w:jc w:val="center"/>
              <w:rPr>
                <w:rFonts w:ascii="Times New Roman" w:eastAsia="Calibri" w:hAnsi="Times New Roman" w:cs="Times New Roman"/>
                <w:b/>
                <w:color w:val="000000" w:themeColor="text1"/>
                <w:sz w:val="24"/>
                <w:szCs w:val="24"/>
                <w:lang w:eastAsia="ro-RO"/>
              </w:rPr>
            </w:pPr>
            <w:r w:rsidRPr="00CF4357">
              <w:rPr>
                <w:rFonts w:ascii="Times New Roman" w:eastAsia="Times New Roman" w:hAnsi="Times New Roman" w:cs="Times New Roman"/>
                <w:b/>
                <w:bCs/>
                <w:color w:val="000000" w:themeColor="text1"/>
                <w:sz w:val="24"/>
                <w:szCs w:val="24"/>
              </w:rPr>
              <w:t>MINISTRUL AGRICULTURII ȘI DEZVOLTĂRII RURALE</w:t>
            </w:r>
          </w:p>
        </w:tc>
      </w:tr>
      <w:tr w:rsidR="0002432B" w:rsidRPr="00B647C2" w14:paraId="46FA0839" w14:textId="77777777" w:rsidTr="00565727">
        <w:tc>
          <w:tcPr>
            <w:tcW w:w="4984" w:type="dxa"/>
          </w:tcPr>
          <w:p w14:paraId="5685B121" w14:textId="12BE9B4C" w:rsidR="0002432B" w:rsidRPr="00CF4357" w:rsidRDefault="00565727" w:rsidP="001D7A03">
            <w:pPr>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bCs/>
                <w:color w:val="000000" w:themeColor="text1"/>
                <w:sz w:val="24"/>
                <w:szCs w:val="24"/>
              </w:rPr>
              <w:t>Victoria Violeta ALEXANDRU</w:t>
            </w:r>
          </w:p>
        </w:tc>
        <w:tc>
          <w:tcPr>
            <w:tcW w:w="4984" w:type="dxa"/>
          </w:tcPr>
          <w:p w14:paraId="72CBAB07" w14:textId="77777777" w:rsidR="00565727" w:rsidRPr="00CF4357" w:rsidRDefault="00565727" w:rsidP="00565727">
            <w:pPr>
              <w:jc w:val="center"/>
              <w:outlineLvl w:val="0"/>
              <w:rPr>
                <w:rFonts w:ascii="Times New Roman" w:eastAsia="Times New Roman" w:hAnsi="Times New Roman" w:cs="Times New Roman"/>
                <w:b/>
                <w:bCs/>
                <w:color w:val="000000" w:themeColor="text1"/>
                <w:sz w:val="24"/>
                <w:szCs w:val="24"/>
              </w:rPr>
            </w:pPr>
            <w:r w:rsidRPr="00CF4357">
              <w:rPr>
                <w:rFonts w:ascii="Times New Roman" w:eastAsia="Times New Roman" w:hAnsi="Times New Roman" w:cs="Times New Roman"/>
                <w:b/>
                <w:bCs/>
                <w:color w:val="000000" w:themeColor="text1"/>
                <w:sz w:val="24"/>
                <w:szCs w:val="24"/>
              </w:rPr>
              <w:t>Nechita – Adrian OROS</w:t>
            </w:r>
          </w:p>
          <w:p w14:paraId="61E91C92" w14:textId="4F11F80A" w:rsidR="0002432B" w:rsidRPr="00CF4357" w:rsidRDefault="0002432B" w:rsidP="001D7A03">
            <w:pPr>
              <w:jc w:val="center"/>
              <w:outlineLvl w:val="0"/>
              <w:rPr>
                <w:rFonts w:ascii="Times New Roman" w:eastAsia="Calibri" w:hAnsi="Times New Roman" w:cs="Times New Roman"/>
                <w:b/>
                <w:color w:val="000000" w:themeColor="text1"/>
                <w:sz w:val="24"/>
                <w:szCs w:val="24"/>
                <w:lang w:eastAsia="ro-RO"/>
              </w:rPr>
            </w:pPr>
          </w:p>
        </w:tc>
      </w:tr>
    </w:tbl>
    <w:p w14:paraId="0303A383" w14:textId="77777777" w:rsidR="00521107" w:rsidRPr="00CF4357" w:rsidRDefault="00521107" w:rsidP="00112C2B">
      <w:pPr>
        <w:spacing w:after="0" w:line="240" w:lineRule="auto"/>
        <w:outlineLvl w:val="0"/>
        <w:rPr>
          <w:rFonts w:ascii="Times New Roman" w:eastAsia="Times New Roman" w:hAnsi="Times New Roman" w:cs="Times New Roman"/>
          <w:b/>
          <w:color w:val="000000" w:themeColor="text1"/>
          <w:sz w:val="24"/>
          <w:szCs w:val="24"/>
          <w:u w:val="single"/>
        </w:rPr>
      </w:pPr>
    </w:p>
    <w:p w14:paraId="2C193337" w14:textId="77777777" w:rsidR="00B8082A" w:rsidRDefault="00521107" w:rsidP="0002432B">
      <w:pPr>
        <w:spacing w:after="0" w:line="240" w:lineRule="auto"/>
        <w:ind w:left="3600" w:firstLine="720"/>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 xml:space="preserve">      </w:t>
      </w:r>
    </w:p>
    <w:p w14:paraId="5DC53132" w14:textId="5D0BE33B" w:rsidR="00521107" w:rsidRPr="00CF4357" w:rsidRDefault="00521107" w:rsidP="0002432B">
      <w:pPr>
        <w:spacing w:after="0" w:line="240" w:lineRule="auto"/>
        <w:ind w:left="3600" w:firstLine="720"/>
        <w:outlineLvl w:val="0"/>
        <w:rPr>
          <w:rFonts w:ascii="Times New Roman" w:eastAsia="Times New Roman" w:hAnsi="Times New Roman" w:cs="Times New Roman"/>
          <w:b/>
          <w:color w:val="000000" w:themeColor="text1"/>
          <w:sz w:val="24"/>
          <w:szCs w:val="24"/>
          <w:u w:val="single"/>
        </w:rPr>
      </w:pPr>
      <w:r w:rsidRPr="00CF4357">
        <w:rPr>
          <w:rFonts w:ascii="Times New Roman" w:eastAsia="Times New Roman" w:hAnsi="Times New Roman" w:cs="Times New Roman"/>
          <w:b/>
          <w:color w:val="000000" w:themeColor="text1"/>
          <w:sz w:val="24"/>
          <w:szCs w:val="24"/>
          <w:u w:val="single"/>
        </w:rPr>
        <w:t>AVIZAT:</w:t>
      </w:r>
    </w:p>
    <w:tbl>
      <w:tblPr>
        <w:tblW w:w="0" w:type="auto"/>
        <w:tblInd w:w="-34" w:type="dxa"/>
        <w:tblLook w:val="04A0" w:firstRow="1" w:lastRow="0" w:firstColumn="1" w:lastColumn="0" w:noHBand="0" w:noVBand="1"/>
      </w:tblPr>
      <w:tblGrid>
        <w:gridCol w:w="4525"/>
        <w:gridCol w:w="5251"/>
      </w:tblGrid>
      <w:tr w:rsidR="00E61618" w:rsidRPr="00B647C2" w14:paraId="6D46BD2D" w14:textId="77777777" w:rsidTr="00565727">
        <w:tc>
          <w:tcPr>
            <w:tcW w:w="9776" w:type="dxa"/>
            <w:gridSpan w:val="2"/>
            <w:shd w:val="clear" w:color="auto" w:fill="auto"/>
          </w:tcPr>
          <w:p w14:paraId="7F6553A4" w14:textId="6B3551BC" w:rsidR="00C351EA" w:rsidRPr="00CF4357" w:rsidRDefault="00C351EA" w:rsidP="0002432B">
            <w:pPr>
              <w:spacing w:after="0" w:line="240" w:lineRule="auto"/>
              <w:jc w:val="center"/>
              <w:outlineLvl w:val="0"/>
              <w:rPr>
                <w:rFonts w:ascii="Times New Roman" w:eastAsia="Times New Roman" w:hAnsi="Times New Roman" w:cs="Times New Roman"/>
                <w:b/>
                <w:color w:val="000000" w:themeColor="text1"/>
                <w:sz w:val="24"/>
                <w:szCs w:val="24"/>
              </w:rPr>
            </w:pPr>
          </w:p>
        </w:tc>
      </w:tr>
      <w:tr w:rsidR="00BF7031" w:rsidRPr="00B647C2" w14:paraId="1E53ACC1" w14:textId="77777777" w:rsidTr="00565727">
        <w:tc>
          <w:tcPr>
            <w:tcW w:w="4525" w:type="dxa"/>
            <w:shd w:val="clear" w:color="auto" w:fill="auto"/>
          </w:tcPr>
          <w:p w14:paraId="6B04E4FE" w14:textId="77777777" w:rsidR="00565727" w:rsidRPr="00CF4357" w:rsidRDefault="00565727" w:rsidP="00565727">
            <w:pPr>
              <w:spacing w:after="0" w:line="240" w:lineRule="auto"/>
              <w:outlineLvl w:val="0"/>
              <w:rPr>
                <w:rFonts w:ascii="Times New Roman" w:eastAsia="Times New Roman" w:hAnsi="Times New Roman" w:cs="Times New Roman"/>
                <w:b/>
                <w:color w:val="000000" w:themeColor="text1"/>
                <w:sz w:val="24"/>
                <w:szCs w:val="24"/>
              </w:rPr>
            </w:pPr>
          </w:p>
        </w:tc>
        <w:tc>
          <w:tcPr>
            <w:tcW w:w="5251" w:type="dxa"/>
            <w:shd w:val="clear" w:color="auto" w:fill="auto"/>
            <w:vAlign w:val="center"/>
          </w:tcPr>
          <w:p w14:paraId="248B1754" w14:textId="1EEBD4FF" w:rsidR="00C75C73" w:rsidRPr="00CF4357" w:rsidRDefault="00C75C73" w:rsidP="007F70A0">
            <w:pPr>
              <w:tabs>
                <w:tab w:val="left" w:pos="1770"/>
              </w:tabs>
              <w:spacing w:line="240" w:lineRule="auto"/>
              <w:rPr>
                <w:rFonts w:ascii="Times New Roman" w:eastAsia="Times New Roman" w:hAnsi="Times New Roman" w:cs="Times New Roman"/>
                <w:b/>
                <w:color w:val="000000" w:themeColor="text1"/>
                <w:sz w:val="24"/>
                <w:szCs w:val="24"/>
              </w:rPr>
            </w:pPr>
          </w:p>
        </w:tc>
      </w:tr>
      <w:tr w:rsidR="00BF7031" w:rsidRPr="00B647C2" w14:paraId="403DBD9C" w14:textId="77777777" w:rsidTr="00565727">
        <w:tc>
          <w:tcPr>
            <w:tcW w:w="4525" w:type="dxa"/>
            <w:shd w:val="clear" w:color="auto" w:fill="auto"/>
          </w:tcPr>
          <w:p w14:paraId="42F5AB7A" w14:textId="77777777" w:rsidR="008A3287" w:rsidRPr="00CF4357" w:rsidRDefault="008A3287" w:rsidP="00112C2B">
            <w:pPr>
              <w:spacing w:after="0" w:line="240" w:lineRule="auto"/>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MINISTRUL FINANŢELOR PUBLICE</w:t>
            </w:r>
          </w:p>
          <w:p w14:paraId="19BEF6E8" w14:textId="337A709B" w:rsidR="008A3287" w:rsidRPr="00CF4357" w:rsidRDefault="008A3287" w:rsidP="00112C2B">
            <w:pPr>
              <w:spacing w:after="0" w:line="240" w:lineRule="auto"/>
              <w:outlineLvl w:val="0"/>
              <w:rPr>
                <w:rFonts w:ascii="Times New Roman" w:eastAsia="Times New Roman" w:hAnsi="Times New Roman" w:cs="Times New Roman"/>
                <w:b/>
                <w:color w:val="000000" w:themeColor="text1"/>
                <w:sz w:val="24"/>
                <w:szCs w:val="24"/>
              </w:rPr>
            </w:pPr>
          </w:p>
          <w:p w14:paraId="57EF398C" w14:textId="4E12DFF2" w:rsidR="00521107" w:rsidRPr="00CF4357" w:rsidRDefault="008A3287" w:rsidP="00112C2B">
            <w:pPr>
              <w:spacing w:after="0" w:line="240" w:lineRule="auto"/>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Vasile – Florin CÎȚU</w:t>
            </w:r>
          </w:p>
        </w:tc>
        <w:tc>
          <w:tcPr>
            <w:tcW w:w="5251" w:type="dxa"/>
            <w:shd w:val="clear" w:color="auto" w:fill="auto"/>
          </w:tcPr>
          <w:p w14:paraId="68F75E92" w14:textId="77777777" w:rsidR="007F70A0" w:rsidRPr="00CF4357" w:rsidRDefault="007F70A0" w:rsidP="007F70A0">
            <w:pPr>
              <w:spacing w:after="0" w:line="240" w:lineRule="auto"/>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MINISTRUL JUSTIȚIEI</w:t>
            </w:r>
          </w:p>
          <w:p w14:paraId="74F3F2DC" w14:textId="77777777" w:rsidR="007F70A0" w:rsidRPr="00CF4357" w:rsidRDefault="007F70A0" w:rsidP="007F70A0">
            <w:pPr>
              <w:spacing w:after="0" w:line="240" w:lineRule="auto"/>
              <w:jc w:val="center"/>
              <w:outlineLvl w:val="0"/>
              <w:rPr>
                <w:rFonts w:ascii="Times New Roman" w:eastAsia="Times New Roman" w:hAnsi="Times New Roman" w:cs="Times New Roman"/>
                <w:b/>
                <w:color w:val="000000" w:themeColor="text1"/>
                <w:sz w:val="24"/>
                <w:szCs w:val="24"/>
              </w:rPr>
            </w:pPr>
          </w:p>
          <w:p w14:paraId="1C6094EB" w14:textId="3594AAAF" w:rsidR="00521107" w:rsidRPr="00CF4357" w:rsidRDefault="007F70A0" w:rsidP="00112C2B">
            <w:pPr>
              <w:spacing w:after="0" w:line="240" w:lineRule="auto"/>
              <w:jc w:val="center"/>
              <w:outlineLvl w:val="0"/>
              <w:rPr>
                <w:rFonts w:ascii="Times New Roman" w:eastAsia="Times New Roman" w:hAnsi="Times New Roman" w:cs="Times New Roman"/>
                <w:b/>
                <w:color w:val="000000" w:themeColor="text1"/>
                <w:sz w:val="24"/>
                <w:szCs w:val="24"/>
              </w:rPr>
            </w:pPr>
            <w:r w:rsidRPr="00CF4357">
              <w:rPr>
                <w:rFonts w:ascii="Times New Roman" w:eastAsia="Times New Roman" w:hAnsi="Times New Roman" w:cs="Times New Roman"/>
                <w:b/>
                <w:color w:val="000000" w:themeColor="text1"/>
                <w:sz w:val="24"/>
                <w:szCs w:val="24"/>
              </w:rPr>
              <w:t>Marian Cătălin PREDOIU</w:t>
            </w:r>
          </w:p>
        </w:tc>
      </w:tr>
      <w:tr w:rsidR="00BF7031" w:rsidRPr="00B647C2" w14:paraId="1A8FE5C9" w14:textId="77777777" w:rsidTr="00565727">
        <w:tc>
          <w:tcPr>
            <w:tcW w:w="4525" w:type="dxa"/>
            <w:shd w:val="clear" w:color="auto" w:fill="auto"/>
          </w:tcPr>
          <w:p w14:paraId="1B9FD307" w14:textId="77777777" w:rsidR="00521107" w:rsidRPr="00CF4357" w:rsidRDefault="00521107" w:rsidP="00112C2B">
            <w:pPr>
              <w:spacing w:after="0" w:line="240" w:lineRule="auto"/>
              <w:jc w:val="center"/>
              <w:outlineLvl w:val="0"/>
              <w:rPr>
                <w:rFonts w:ascii="Times New Roman" w:eastAsia="Times New Roman" w:hAnsi="Times New Roman" w:cs="Times New Roman"/>
                <w:b/>
                <w:color w:val="000000" w:themeColor="text1"/>
                <w:sz w:val="24"/>
                <w:szCs w:val="24"/>
              </w:rPr>
            </w:pPr>
          </w:p>
        </w:tc>
        <w:tc>
          <w:tcPr>
            <w:tcW w:w="5251" w:type="dxa"/>
            <w:shd w:val="clear" w:color="auto" w:fill="auto"/>
          </w:tcPr>
          <w:p w14:paraId="5D6F86B6" w14:textId="512FC52C" w:rsidR="004C5EF6" w:rsidRPr="00CF4357" w:rsidRDefault="004C5EF6" w:rsidP="00565727">
            <w:pPr>
              <w:spacing w:after="0" w:line="240" w:lineRule="auto"/>
              <w:outlineLvl w:val="0"/>
              <w:rPr>
                <w:rFonts w:ascii="Times New Roman" w:eastAsia="Times New Roman" w:hAnsi="Times New Roman" w:cs="Times New Roman"/>
                <w:b/>
                <w:color w:val="000000" w:themeColor="text1"/>
                <w:sz w:val="24"/>
                <w:szCs w:val="24"/>
              </w:rPr>
            </w:pPr>
          </w:p>
        </w:tc>
      </w:tr>
      <w:tr w:rsidR="00816E78" w:rsidRPr="00B647C2" w14:paraId="099E49DE" w14:textId="77777777" w:rsidTr="00565727">
        <w:tc>
          <w:tcPr>
            <w:tcW w:w="4525" w:type="dxa"/>
            <w:shd w:val="clear" w:color="auto" w:fill="auto"/>
          </w:tcPr>
          <w:p w14:paraId="2CF971E1" w14:textId="77777777" w:rsidR="00816E78" w:rsidRPr="00CF4357" w:rsidRDefault="00816E78" w:rsidP="00816E78">
            <w:pPr>
              <w:spacing w:after="0" w:line="240" w:lineRule="auto"/>
              <w:jc w:val="center"/>
              <w:outlineLvl w:val="0"/>
              <w:rPr>
                <w:rFonts w:ascii="Times New Roman" w:eastAsia="Times New Roman" w:hAnsi="Times New Roman" w:cs="Times New Roman"/>
                <w:b/>
                <w:bCs/>
                <w:color w:val="000000" w:themeColor="text1"/>
                <w:sz w:val="24"/>
                <w:szCs w:val="24"/>
              </w:rPr>
            </w:pPr>
          </w:p>
          <w:p w14:paraId="36E2ACA1" w14:textId="3139E891" w:rsidR="00816E78" w:rsidRPr="00CF4357" w:rsidRDefault="00816E78" w:rsidP="004C6100">
            <w:pPr>
              <w:spacing w:after="0" w:line="240" w:lineRule="auto"/>
              <w:jc w:val="center"/>
              <w:outlineLvl w:val="0"/>
              <w:rPr>
                <w:rFonts w:ascii="Times New Roman" w:eastAsia="Times New Roman" w:hAnsi="Times New Roman" w:cs="Times New Roman"/>
                <w:b/>
                <w:bCs/>
                <w:color w:val="000000" w:themeColor="text1"/>
                <w:sz w:val="24"/>
                <w:szCs w:val="24"/>
              </w:rPr>
            </w:pPr>
          </w:p>
        </w:tc>
        <w:tc>
          <w:tcPr>
            <w:tcW w:w="5251" w:type="dxa"/>
            <w:shd w:val="clear" w:color="auto" w:fill="auto"/>
          </w:tcPr>
          <w:p w14:paraId="21FC50DF" w14:textId="77777777" w:rsidR="00816E78" w:rsidRPr="00CF4357" w:rsidRDefault="00816E78" w:rsidP="00112C2B">
            <w:pPr>
              <w:spacing w:after="0" w:line="240" w:lineRule="auto"/>
              <w:jc w:val="center"/>
              <w:outlineLvl w:val="0"/>
              <w:rPr>
                <w:rFonts w:ascii="Times New Roman" w:eastAsia="Times New Roman" w:hAnsi="Times New Roman" w:cs="Times New Roman"/>
                <w:b/>
                <w:color w:val="000000" w:themeColor="text1"/>
                <w:sz w:val="24"/>
                <w:szCs w:val="24"/>
              </w:rPr>
            </w:pPr>
          </w:p>
          <w:p w14:paraId="4A0DAC78" w14:textId="3C18E454" w:rsidR="00816E78" w:rsidRPr="00CF4357" w:rsidRDefault="00816E78" w:rsidP="00112C2B">
            <w:pPr>
              <w:spacing w:after="0" w:line="240" w:lineRule="auto"/>
              <w:jc w:val="center"/>
              <w:outlineLvl w:val="0"/>
              <w:rPr>
                <w:rFonts w:ascii="Times New Roman" w:eastAsia="Times New Roman" w:hAnsi="Times New Roman" w:cs="Times New Roman"/>
                <w:b/>
                <w:color w:val="000000" w:themeColor="text1"/>
                <w:sz w:val="24"/>
                <w:szCs w:val="24"/>
              </w:rPr>
            </w:pPr>
          </w:p>
        </w:tc>
      </w:tr>
    </w:tbl>
    <w:p w14:paraId="70B7B422" w14:textId="77777777" w:rsidR="00327FC6" w:rsidRDefault="00327FC6" w:rsidP="00800C3B">
      <w:pPr>
        <w:spacing w:line="240" w:lineRule="auto"/>
        <w:rPr>
          <w:rFonts w:ascii="Times New Roman" w:hAnsi="Times New Roman" w:cs="Times New Roman"/>
          <w:color w:val="000000" w:themeColor="text1"/>
          <w:sz w:val="24"/>
          <w:szCs w:val="24"/>
        </w:rPr>
      </w:pPr>
    </w:p>
    <w:p w14:paraId="260DFBB8" w14:textId="77777777" w:rsidR="00A16547" w:rsidRDefault="00A16547" w:rsidP="00800C3B">
      <w:pPr>
        <w:spacing w:line="240" w:lineRule="auto"/>
        <w:rPr>
          <w:rFonts w:ascii="Times New Roman" w:hAnsi="Times New Roman" w:cs="Times New Roman"/>
          <w:color w:val="000000" w:themeColor="text1"/>
          <w:sz w:val="24"/>
          <w:szCs w:val="24"/>
        </w:rPr>
      </w:pPr>
    </w:p>
    <w:p w14:paraId="017E98C4" w14:textId="77777777" w:rsidR="00A16547" w:rsidRDefault="00A16547" w:rsidP="00800C3B">
      <w:pPr>
        <w:spacing w:line="240" w:lineRule="auto"/>
        <w:rPr>
          <w:rFonts w:ascii="Times New Roman" w:hAnsi="Times New Roman" w:cs="Times New Roman"/>
          <w:color w:val="000000" w:themeColor="text1"/>
          <w:sz w:val="24"/>
          <w:szCs w:val="24"/>
        </w:rPr>
      </w:pPr>
    </w:p>
    <w:p w14:paraId="70B73F4A" w14:textId="77777777" w:rsidR="00A16547" w:rsidRDefault="00A16547" w:rsidP="00800C3B">
      <w:pPr>
        <w:spacing w:line="240" w:lineRule="auto"/>
        <w:rPr>
          <w:rFonts w:ascii="Times New Roman" w:hAnsi="Times New Roman" w:cs="Times New Roman"/>
          <w:color w:val="000000" w:themeColor="text1"/>
          <w:sz w:val="24"/>
          <w:szCs w:val="24"/>
        </w:rPr>
      </w:pPr>
    </w:p>
    <w:p w14:paraId="4103DA8B" w14:textId="77777777" w:rsidR="00A16547" w:rsidRDefault="00A16547" w:rsidP="00800C3B">
      <w:pPr>
        <w:spacing w:line="240" w:lineRule="auto"/>
        <w:rPr>
          <w:rFonts w:ascii="Times New Roman" w:hAnsi="Times New Roman" w:cs="Times New Roman"/>
          <w:color w:val="000000" w:themeColor="text1"/>
          <w:sz w:val="24"/>
          <w:szCs w:val="24"/>
        </w:rPr>
      </w:pPr>
    </w:p>
    <w:p w14:paraId="4BE3D1A6" w14:textId="77777777" w:rsidR="00A16547" w:rsidRDefault="00A16547" w:rsidP="00800C3B">
      <w:pPr>
        <w:spacing w:line="240" w:lineRule="auto"/>
        <w:rPr>
          <w:rFonts w:ascii="Times New Roman" w:hAnsi="Times New Roman" w:cs="Times New Roman"/>
          <w:color w:val="000000" w:themeColor="text1"/>
          <w:sz w:val="24"/>
          <w:szCs w:val="24"/>
        </w:rPr>
      </w:pPr>
    </w:p>
    <w:p w14:paraId="7DEEAE42" w14:textId="77777777" w:rsidR="00A16547" w:rsidRDefault="00A16547" w:rsidP="00800C3B">
      <w:pPr>
        <w:spacing w:line="240" w:lineRule="auto"/>
        <w:rPr>
          <w:rFonts w:ascii="Times New Roman" w:hAnsi="Times New Roman" w:cs="Times New Roman"/>
          <w:color w:val="000000" w:themeColor="text1"/>
          <w:sz w:val="24"/>
          <w:szCs w:val="24"/>
        </w:rPr>
      </w:pPr>
    </w:p>
    <w:p w14:paraId="48A01BD4" w14:textId="77777777" w:rsidR="00A16547" w:rsidRDefault="00A16547" w:rsidP="00800C3B">
      <w:pPr>
        <w:spacing w:line="240" w:lineRule="auto"/>
        <w:rPr>
          <w:rFonts w:ascii="Times New Roman" w:hAnsi="Times New Roman" w:cs="Times New Roman"/>
          <w:color w:val="000000" w:themeColor="text1"/>
          <w:sz w:val="24"/>
          <w:szCs w:val="24"/>
        </w:rPr>
      </w:pPr>
    </w:p>
    <w:p w14:paraId="4158659D" w14:textId="77777777" w:rsidR="00A16547" w:rsidRDefault="00A16547" w:rsidP="00800C3B">
      <w:pPr>
        <w:spacing w:line="240" w:lineRule="auto"/>
        <w:rPr>
          <w:rFonts w:ascii="Times New Roman" w:hAnsi="Times New Roman" w:cs="Times New Roman"/>
          <w:color w:val="000000" w:themeColor="text1"/>
          <w:sz w:val="24"/>
          <w:szCs w:val="24"/>
        </w:rPr>
      </w:pPr>
    </w:p>
    <w:p w14:paraId="773F0A74" w14:textId="77777777" w:rsidR="00A16547" w:rsidRDefault="00A16547" w:rsidP="00800C3B">
      <w:pPr>
        <w:spacing w:line="240" w:lineRule="auto"/>
        <w:rPr>
          <w:rFonts w:ascii="Times New Roman" w:hAnsi="Times New Roman" w:cs="Times New Roman"/>
          <w:color w:val="000000" w:themeColor="text1"/>
          <w:sz w:val="24"/>
          <w:szCs w:val="24"/>
        </w:rPr>
      </w:pPr>
    </w:p>
    <w:p w14:paraId="177102A7" w14:textId="77777777" w:rsidR="00A16547" w:rsidRDefault="00A16547" w:rsidP="00800C3B">
      <w:pPr>
        <w:spacing w:line="240" w:lineRule="auto"/>
        <w:rPr>
          <w:rFonts w:ascii="Times New Roman" w:hAnsi="Times New Roman" w:cs="Times New Roman"/>
          <w:color w:val="000000" w:themeColor="text1"/>
          <w:sz w:val="24"/>
          <w:szCs w:val="24"/>
        </w:rPr>
      </w:pPr>
    </w:p>
    <w:p w14:paraId="10DCEFBF" w14:textId="77777777" w:rsidR="00A16547" w:rsidRPr="00A16547" w:rsidRDefault="00A16547" w:rsidP="00A16547">
      <w:pPr>
        <w:spacing w:line="240" w:lineRule="auto"/>
        <w:rPr>
          <w:rFonts w:ascii="Times New Roman" w:hAnsi="Times New Roman" w:cs="Times New Roman"/>
          <w:color w:val="000000" w:themeColor="text1"/>
          <w:sz w:val="24"/>
          <w:szCs w:val="24"/>
        </w:rPr>
      </w:pPr>
      <w:r w:rsidRPr="00A16547">
        <w:rPr>
          <w:rFonts w:ascii="Times New Roman" w:hAnsi="Times New Roman" w:cs="Times New Roman"/>
          <w:color w:val="000000" w:themeColor="text1"/>
          <w:sz w:val="24"/>
          <w:szCs w:val="24"/>
        </w:rPr>
        <w:t>VIZAT:</w:t>
      </w:r>
    </w:p>
    <w:p w14:paraId="70CA6CEF"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4C053F1F" w14:textId="0AC6C075"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Secretar de s</w:t>
      </w:r>
      <w:r>
        <w:rPr>
          <w:rFonts w:ascii="Times New Roman" w:hAnsi="Times New Roman" w:cs="Times New Roman"/>
          <w:b/>
          <w:color w:val="000000" w:themeColor="text1"/>
          <w:sz w:val="24"/>
          <w:szCs w:val="24"/>
        </w:rPr>
        <w:t>tat – Carmen MORARU</w:t>
      </w:r>
    </w:p>
    <w:p w14:paraId="524A5718" w14:textId="77777777" w:rsidR="00A16547" w:rsidRDefault="00A16547" w:rsidP="00A16547">
      <w:pPr>
        <w:spacing w:line="240" w:lineRule="auto"/>
        <w:rPr>
          <w:rFonts w:ascii="Times New Roman" w:hAnsi="Times New Roman" w:cs="Times New Roman"/>
          <w:b/>
          <w:color w:val="000000" w:themeColor="text1"/>
          <w:sz w:val="24"/>
          <w:szCs w:val="24"/>
        </w:rPr>
      </w:pPr>
    </w:p>
    <w:p w14:paraId="00536BEC" w14:textId="77777777"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Secretar General – Cecilia VĂDUVA</w:t>
      </w:r>
    </w:p>
    <w:p w14:paraId="1B5FE02E"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4827F4F7" w14:textId="48677B35"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Secre</w:t>
      </w:r>
      <w:r>
        <w:rPr>
          <w:rFonts w:ascii="Times New Roman" w:hAnsi="Times New Roman" w:cs="Times New Roman"/>
          <w:b/>
          <w:color w:val="000000" w:themeColor="text1"/>
          <w:sz w:val="24"/>
          <w:szCs w:val="24"/>
        </w:rPr>
        <w:t>tar General Adjunct – Cătălin BA</w:t>
      </w:r>
      <w:r w:rsidRPr="00A16547">
        <w:rPr>
          <w:rFonts w:ascii="Times New Roman" w:hAnsi="Times New Roman" w:cs="Times New Roman"/>
          <w:b/>
          <w:color w:val="000000" w:themeColor="text1"/>
          <w:sz w:val="24"/>
          <w:szCs w:val="24"/>
        </w:rPr>
        <w:t>LAN</w:t>
      </w:r>
    </w:p>
    <w:p w14:paraId="3FED8F0F"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1795F86F" w14:textId="77777777"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Direcția Generală Juridică şi Relația cu Parlamentul – director general, Loredana HRISTODORESCU</w:t>
      </w:r>
    </w:p>
    <w:p w14:paraId="6F6886D3"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180937F4" w14:textId="77777777"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Direcția Generală Programare și Coordonare Sistem – director general, Ionuț MICU</w:t>
      </w:r>
    </w:p>
    <w:p w14:paraId="422ACD72"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67334DF9" w14:textId="0C97F357"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Direcția Generală Programe Europene Capital Uman – direct</w:t>
      </w:r>
      <w:r>
        <w:rPr>
          <w:rFonts w:ascii="Times New Roman" w:hAnsi="Times New Roman" w:cs="Times New Roman"/>
          <w:b/>
          <w:color w:val="000000" w:themeColor="text1"/>
          <w:sz w:val="24"/>
          <w:szCs w:val="24"/>
        </w:rPr>
        <w:t>or general, Vladimir ROVINŢESCU</w:t>
      </w:r>
    </w:p>
    <w:p w14:paraId="36432D30" w14:textId="77777777" w:rsid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Direcția Generală Programe Europene Capital Uman – director, Cătălina BĂDĂNACE</w:t>
      </w:r>
    </w:p>
    <w:p w14:paraId="02C8A35F"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0376E1FF" w14:textId="0389D03A"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 xml:space="preserve">Direcția Generală Programe  Europene Capital Uman – </w:t>
      </w:r>
      <w:r>
        <w:rPr>
          <w:rFonts w:ascii="Times New Roman" w:hAnsi="Times New Roman" w:cs="Times New Roman"/>
          <w:b/>
          <w:color w:val="000000" w:themeColor="text1"/>
          <w:sz w:val="24"/>
          <w:szCs w:val="24"/>
        </w:rPr>
        <w:t>şef serviciu</w:t>
      </w:r>
      <w:r w:rsidRPr="00A16547">
        <w:rPr>
          <w:rFonts w:ascii="Times New Roman" w:hAnsi="Times New Roman" w:cs="Times New Roman"/>
          <w:b/>
          <w:color w:val="000000" w:themeColor="text1"/>
          <w:sz w:val="24"/>
          <w:szCs w:val="24"/>
        </w:rPr>
        <w:t xml:space="preserve"> , </w:t>
      </w:r>
      <w:r>
        <w:rPr>
          <w:rFonts w:ascii="Times New Roman" w:hAnsi="Times New Roman" w:cs="Times New Roman"/>
          <w:b/>
          <w:color w:val="000000" w:themeColor="text1"/>
          <w:sz w:val="24"/>
          <w:szCs w:val="24"/>
        </w:rPr>
        <w:t>Daniel CHIŢOI</w:t>
      </w:r>
    </w:p>
    <w:p w14:paraId="4A295B36" w14:textId="77777777" w:rsidR="00A16547" w:rsidRPr="00A16547" w:rsidRDefault="00A16547" w:rsidP="00A16547">
      <w:pPr>
        <w:spacing w:line="240" w:lineRule="auto"/>
        <w:rPr>
          <w:rFonts w:ascii="Times New Roman" w:hAnsi="Times New Roman" w:cs="Times New Roman"/>
          <w:b/>
          <w:color w:val="000000" w:themeColor="text1"/>
          <w:sz w:val="24"/>
          <w:szCs w:val="24"/>
        </w:rPr>
      </w:pPr>
    </w:p>
    <w:p w14:paraId="657F70C5" w14:textId="2F9CF91D" w:rsidR="00A16547" w:rsidRPr="00A16547" w:rsidRDefault="00A16547" w:rsidP="00A16547">
      <w:pPr>
        <w:spacing w:line="240" w:lineRule="auto"/>
        <w:rPr>
          <w:rFonts w:ascii="Times New Roman" w:hAnsi="Times New Roman" w:cs="Times New Roman"/>
          <w:b/>
          <w:color w:val="000000" w:themeColor="text1"/>
          <w:sz w:val="24"/>
          <w:szCs w:val="24"/>
        </w:rPr>
      </w:pPr>
      <w:r w:rsidRPr="00A16547">
        <w:rPr>
          <w:rFonts w:ascii="Times New Roman" w:hAnsi="Times New Roman" w:cs="Times New Roman"/>
          <w:b/>
          <w:color w:val="000000" w:themeColor="text1"/>
          <w:sz w:val="24"/>
          <w:szCs w:val="24"/>
        </w:rPr>
        <w:t>Direcția Generală Programe  Europene Capital Uman – consilier superior , RALUCA IROFTI</w:t>
      </w:r>
    </w:p>
    <w:sectPr w:rsidR="00A16547" w:rsidRPr="00A16547" w:rsidSect="00CC7AF1">
      <w:footerReference w:type="default" r:id="rId9"/>
      <w:pgSz w:w="11907" w:h="16840" w:code="9"/>
      <w:pgMar w:top="900" w:right="1017" w:bottom="851" w:left="1138" w:header="706" w:footer="1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18F7" w16cex:dateUtc="2020-10-16T10:04:00Z"/>
  <w16cex:commentExtensible w16cex:durableId="233817AE" w16cex:dateUtc="2020-10-19T10:48:00Z"/>
  <w16cex:commentExtensible w16cex:durableId="23381790" w16cex:dateUtc="2020-10-19T10:48:00Z"/>
  <w16cex:commentExtensible w16cex:durableId="233817E3" w16cex:dateUtc="2020-10-19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3D12E1" w16cid:durableId="233418F7"/>
  <w16cid:commentId w16cid:paraId="215726DF" w16cid:durableId="233817AE"/>
  <w16cid:commentId w16cid:paraId="14C33592" w16cid:durableId="23381790"/>
  <w16cid:commentId w16cid:paraId="47035F9C" w16cid:durableId="233817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A2495" w14:textId="77777777" w:rsidR="00D02F6D" w:rsidRDefault="00D02F6D">
      <w:pPr>
        <w:spacing w:after="0" w:line="240" w:lineRule="auto"/>
      </w:pPr>
      <w:r>
        <w:separator/>
      </w:r>
    </w:p>
  </w:endnote>
  <w:endnote w:type="continuationSeparator" w:id="0">
    <w:p w14:paraId="7076A036" w14:textId="77777777" w:rsidR="00D02F6D" w:rsidRDefault="00D02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590867"/>
      <w:docPartObj>
        <w:docPartGallery w:val="Page Numbers (Bottom of Page)"/>
        <w:docPartUnique/>
      </w:docPartObj>
    </w:sdtPr>
    <w:sdtEndPr/>
    <w:sdtContent>
      <w:p w14:paraId="2BE193F3" w14:textId="2AB9DC5E" w:rsidR="009C7DC4" w:rsidRDefault="009C7DC4">
        <w:pPr>
          <w:pStyle w:val="Footer"/>
          <w:jc w:val="right"/>
        </w:pPr>
        <w:r>
          <w:fldChar w:fldCharType="begin"/>
        </w:r>
        <w:r>
          <w:instrText xml:space="preserve"> PAGE   \* MERGEFORMAT </w:instrText>
        </w:r>
        <w:r>
          <w:fldChar w:fldCharType="separate"/>
        </w:r>
        <w:r w:rsidR="009E2924">
          <w:rPr>
            <w:noProof/>
          </w:rPr>
          <w:t>4</w:t>
        </w:r>
        <w:r>
          <w:fldChar w:fldCharType="end"/>
        </w:r>
      </w:p>
    </w:sdtContent>
  </w:sdt>
  <w:p w14:paraId="07F5A101" w14:textId="77777777" w:rsidR="009C7DC4" w:rsidRDefault="009C7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0C100" w14:textId="77777777" w:rsidR="00D02F6D" w:rsidRDefault="00D02F6D">
      <w:pPr>
        <w:spacing w:after="0" w:line="240" w:lineRule="auto"/>
      </w:pPr>
      <w:r>
        <w:separator/>
      </w:r>
    </w:p>
  </w:footnote>
  <w:footnote w:type="continuationSeparator" w:id="0">
    <w:p w14:paraId="6E14D16B" w14:textId="77777777" w:rsidR="00D02F6D" w:rsidRDefault="00D02F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1A55"/>
    <w:multiLevelType w:val="hybridMultilevel"/>
    <w:tmpl w:val="D1868D6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E5C97"/>
    <w:multiLevelType w:val="hybridMultilevel"/>
    <w:tmpl w:val="9B989E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424A6D"/>
    <w:multiLevelType w:val="hybridMultilevel"/>
    <w:tmpl w:val="CF940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AC47AD"/>
    <w:multiLevelType w:val="hybridMultilevel"/>
    <w:tmpl w:val="F184F7B8"/>
    <w:lvl w:ilvl="0" w:tplc="DEA05ABA">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B3F13"/>
    <w:multiLevelType w:val="hybridMultilevel"/>
    <w:tmpl w:val="C8E226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6D6FBC"/>
    <w:multiLevelType w:val="hybridMultilevel"/>
    <w:tmpl w:val="B008AF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C6D37"/>
    <w:multiLevelType w:val="hybridMultilevel"/>
    <w:tmpl w:val="53E83D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F10ED6"/>
    <w:multiLevelType w:val="hybridMultilevel"/>
    <w:tmpl w:val="DE305D20"/>
    <w:lvl w:ilvl="0" w:tplc="F4DE7ADE">
      <w:start w:val="1"/>
      <w:numFmt w:val="upperLetter"/>
      <w:lvlText w:val="%1)"/>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C1C76EA"/>
    <w:multiLevelType w:val="hybridMultilevel"/>
    <w:tmpl w:val="A206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3644BE"/>
    <w:multiLevelType w:val="hybridMultilevel"/>
    <w:tmpl w:val="D884FD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6B09A0"/>
    <w:multiLevelType w:val="hybridMultilevel"/>
    <w:tmpl w:val="D35C0B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270373C"/>
    <w:multiLevelType w:val="hybridMultilevel"/>
    <w:tmpl w:val="A66296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4F276B"/>
    <w:multiLevelType w:val="hybridMultilevel"/>
    <w:tmpl w:val="FCE21F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43ADC"/>
    <w:multiLevelType w:val="hybridMultilevel"/>
    <w:tmpl w:val="89169682"/>
    <w:lvl w:ilvl="0" w:tplc="A1ACC8DE">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50D96311"/>
    <w:multiLevelType w:val="hybridMultilevel"/>
    <w:tmpl w:val="A6F201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C873B0"/>
    <w:multiLevelType w:val="hybridMultilevel"/>
    <w:tmpl w:val="5A18E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A952ADF"/>
    <w:multiLevelType w:val="hybridMultilevel"/>
    <w:tmpl w:val="B19A0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E48229A"/>
    <w:multiLevelType w:val="hybridMultilevel"/>
    <w:tmpl w:val="0B5E75C6"/>
    <w:lvl w:ilvl="0" w:tplc="5D38CB54">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8">
    <w:nsid w:val="723D587A"/>
    <w:multiLevelType w:val="hybridMultilevel"/>
    <w:tmpl w:val="F9FA9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7F1CD1"/>
    <w:multiLevelType w:val="hybridMultilevel"/>
    <w:tmpl w:val="E3D621D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6"/>
  </w:num>
  <w:num w:numId="3">
    <w:abstractNumId w:val="11"/>
  </w:num>
  <w:num w:numId="4">
    <w:abstractNumId w:val="17"/>
  </w:num>
  <w:num w:numId="5">
    <w:abstractNumId w:val="8"/>
  </w:num>
  <w:num w:numId="6">
    <w:abstractNumId w:val="13"/>
  </w:num>
  <w:num w:numId="7">
    <w:abstractNumId w:val="4"/>
  </w:num>
  <w:num w:numId="8">
    <w:abstractNumId w:val="7"/>
  </w:num>
  <w:num w:numId="9">
    <w:abstractNumId w:val="10"/>
  </w:num>
  <w:num w:numId="10">
    <w:abstractNumId w:val="1"/>
  </w:num>
  <w:num w:numId="11">
    <w:abstractNumId w:val="3"/>
  </w:num>
  <w:num w:numId="12">
    <w:abstractNumId w:val="19"/>
  </w:num>
  <w:num w:numId="13">
    <w:abstractNumId w:val="15"/>
  </w:num>
  <w:num w:numId="14">
    <w:abstractNumId w:val="18"/>
  </w:num>
  <w:num w:numId="15">
    <w:abstractNumId w:val="6"/>
  </w:num>
  <w:num w:numId="16">
    <w:abstractNumId w:val="12"/>
  </w:num>
  <w:num w:numId="17">
    <w:abstractNumId w:val="5"/>
  </w:num>
  <w:num w:numId="18">
    <w:abstractNumId w:val="0"/>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9A"/>
    <w:rsid w:val="000018BC"/>
    <w:rsid w:val="00011CFE"/>
    <w:rsid w:val="0002432B"/>
    <w:rsid w:val="000345CF"/>
    <w:rsid w:val="00034A70"/>
    <w:rsid w:val="00035C5C"/>
    <w:rsid w:val="00036A3E"/>
    <w:rsid w:val="00044D0D"/>
    <w:rsid w:val="00046410"/>
    <w:rsid w:val="000471F2"/>
    <w:rsid w:val="000505BA"/>
    <w:rsid w:val="00073F61"/>
    <w:rsid w:val="000867E0"/>
    <w:rsid w:val="00090CB8"/>
    <w:rsid w:val="00092A59"/>
    <w:rsid w:val="000A43A6"/>
    <w:rsid w:val="000B63D6"/>
    <w:rsid w:val="000B6485"/>
    <w:rsid w:val="000B7242"/>
    <w:rsid w:val="000C00C8"/>
    <w:rsid w:val="000C20F0"/>
    <w:rsid w:val="000F5F6D"/>
    <w:rsid w:val="000F6BB6"/>
    <w:rsid w:val="0010020B"/>
    <w:rsid w:val="001047F8"/>
    <w:rsid w:val="00106F82"/>
    <w:rsid w:val="00112C2B"/>
    <w:rsid w:val="00124B6C"/>
    <w:rsid w:val="001343FA"/>
    <w:rsid w:val="00154EC0"/>
    <w:rsid w:val="00165E90"/>
    <w:rsid w:val="001717AF"/>
    <w:rsid w:val="001734B7"/>
    <w:rsid w:val="0017498A"/>
    <w:rsid w:val="00180103"/>
    <w:rsid w:val="00180684"/>
    <w:rsid w:val="00181230"/>
    <w:rsid w:val="001845E4"/>
    <w:rsid w:val="0018729E"/>
    <w:rsid w:val="00195BCB"/>
    <w:rsid w:val="00197A10"/>
    <w:rsid w:val="001A1702"/>
    <w:rsid w:val="001A261D"/>
    <w:rsid w:val="001B2283"/>
    <w:rsid w:val="001B241D"/>
    <w:rsid w:val="001B2B8A"/>
    <w:rsid w:val="001B4BDC"/>
    <w:rsid w:val="001B7309"/>
    <w:rsid w:val="001B7DBE"/>
    <w:rsid w:val="001C442E"/>
    <w:rsid w:val="001D00AE"/>
    <w:rsid w:val="001F7EBC"/>
    <w:rsid w:val="00201B5F"/>
    <w:rsid w:val="00211C9A"/>
    <w:rsid w:val="00217271"/>
    <w:rsid w:val="0022129E"/>
    <w:rsid w:val="00235D0C"/>
    <w:rsid w:val="00250C85"/>
    <w:rsid w:val="00262D2F"/>
    <w:rsid w:val="002660DB"/>
    <w:rsid w:val="00267559"/>
    <w:rsid w:val="00273EE1"/>
    <w:rsid w:val="0027504D"/>
    <w:rsid w:val="00277AA9"/>
    <w:rsid w:val="00280E8E"/>
    <w:rsid w:val="00286C14"/>
    <w:rsid w:val="00287C48"/>
    <w:rsid w:val="00290A3E"/>
    <w:rsid w:val="00292F96"/>
    <w:rsid w:val="002B4B52"/>
    <w:rsid w:val="002B6752"/>
    <w:rsid w:val="002C7653"/>
    <w:rsid w:val="002E2702"/>
    <w:rsid w:val="002E3755"/>
    <w:rsid w:val="002F2DC9"/>
    <w:rsid w:val="002F38DB"/>
    <w:rsid w:val="002F5FBA"/>
    <w:rsid w:val="00300DD0"/>
    <w:rsid w:val="003035E1"/>
    <w:rsid w:val="00307366"/>
    <w:rsid w:val="00316CFE"/>
    <w:rsid w:val="00327FC6"/>
    <w:rsid w:val="00331473"/>
    <w:rsid w:val="0034591A"/>
    <w:rsid w:val="0035000F"/>
    <w:rsid w:val="00356A43"/>
    <w:rsid w:val="00356F26"/>
    <w:rsid w:val="003641FE"/>
    <w:rsid w:val="0036620E"/>
    <w:rsid w:val="0038591B"/>
    <w:rsid w:val="00385EC9"/>
    <w:rsid w:val="003975EC"/>
    <w:rsid w:val="003A6DE5"/>
    <w:rsid w:val="003B063D"/>
    <w:rsid w:val="003B4C11"/>
    <w:rsid w:val="003D3856"/>
    <w:rsid w:val="003D3C45"/>
    <w:rsid w:val="003E22C8"/>
    <w:rsid w:val="003E37C8"/>
    <w:rsid w:val="003F329F"/>
    <w:rsid w:val="00402736"/>
    <w:rsid w:val="00404958"/>
    <w:rsid w:val="00410370"/>
    <w:rsid w:val="00411CCA"/>
    <w:rsid w:val="00421708"/>
    <w:rsid w:val="0042246C"/>
    <w:rsid w:val="00427740"/>
    <w:rsid w:val="0043094F"/>
    <w:rsid w:val="00431611"/>
    <w:rsid w:val="00433001"/>
    <w:rsid w:val="00436A95"/>
    <w:rsid w:val="0044478C"/>
    <w:rsid w:val="00470467"/>
    <w:rsid w:val="00470ADB"/>
    <w:rsid w:val="0047119C"/>
    <w:rsid w:val="004842CD"/>
    <w:rsid w:val="004B4441"/>
    <w:rsid w:val="004C1820"/>
    <w:rsid w:val="004C3CFA"/>
    <w:rsid w:val="004C5EF6"/>
    <w:rsid w:val="004C6100"/>
    <w:rsid w:val="004D5AB2"/>
    <w:rsid w:val="004D6B7A"/>
    <w:rsid w:val="004D7C7B"/>
    <w:rsid w:val="004E150A"/>
    <w:rsid w:val="004E286B"/>
    <w:rsid w:val="004F3059"/>
    <w:rsid w:val="004F725C"/>
    <w:rsid w:val="004F791E"/>
    <w:rsid w:val="00500BCF"/>
    <w:rsid w:val="0051226C"/>
    <w:rsid w:val="00514D9F"/>
    <w:rsid w:val="00515B0D"/>
    <w:rsid w:val="00521107"/>
    <w:rsid w:val="005250C9"/>
    <w:rsid w:val="00541B09"/>
    <w:rsid w:val="00543C98"/>
    <w:rsid w:val="005447F3"/>
    <w:rsid w:val="005526A2"/>
    <w:rsid w:val="00555C73"/>
    <w:rsid w:val="005564E7"/>
    <w:rsid w:val="00565727"/>
    <w:rsid w:val="005671F5"/>
    <w:rsid w:val="00577407"/>
    <w:rsid w:val="00583B1B"/>
    <w:rsid w:val="005905A4"/>
    <w:rsid w:val="00593BA5"/>
    <w:rsid w:val="005A1DCA"/>
    <w:rsid w:val="005A2FBC"/>
    <w:rsid w:val="005A516D"/>
    <w:rsid w:val="005A6F17"/>
    <w:rsid w:val="005B1731"/>
    <w:rsid w:val="005B17DB"/>
    <w:rsid w:val="005B6E70"/>
    <w:rsid w:val="005C095E"/>
    <w:rsid w:val="005C15A8"/>
    <w:rsid w:val="005D2005"/>
    <w:rsid w:val="005E0A47"/>
    <w:rsid w:val="005E4F56"/>
    <w:rsid w:val="005E7695"/>
    <w:rsid w:val="005F2F26"/>
    <w:rsid w:val="00613E5F"/>
    <w:rsid w:val="0062149D"/>
    <w:rsid w:val="006321BE"/>
    <w:rsid w:val="00632855"/>
    <w:rsid w:val="0063770D"/>
    <w:rsid w:val="00640079"/>
    <w:rsid w:val="00646DBB"/>
    <w:rsid w:val="0065094E"/>
    <w:rsid w:val="00653A12"/>
    <w:rsid w:val="00662374"/>
    <w:rsid w:val="00662D56"/>
    <w:rsid w:val="00666861"/>
    <w:rsid w:val="006710D3"/>
    <w:rsid w:val="006753B4"/>
    <w:rsid w:val="006764B8"/>
    <w:rsid w:val="006802AA"/>
    <w:rsid w:val="0068698B"/>
    <w:rsid w:val="006A0D58"/>
    <w:rsid w:val="006B06EC"/>
    <w:rsid w:val="006B47D1"/>
    <w:rsid w:val="006B6094"/>
    <w:rsid w:val="006B717F"/>
    <w:rsid w:val="006E4ED2"/>
    <w:rsid w:val="006F6E12"/>
    <w:rsid w:val="006F7ED9"/>
    <w:rsid w:val="0070265B"/>
    <w:rsid w:val="00707183"/>
    <w:rsid w:val="0070735D"/>
    <w:rsid w:val="00712FBA"/>
    <w:rsid w:val="007210B8"/>
    <w:rsid w:val="00723AB6"/>
    <w:rsid w:val="0072479A"/>
    <w:rsid w:val="00737BFB"/>
    <w:rsid w:val="00754602"/>
    <w:rsid w:val="00757A2B"/>
    <w:rsid w:val="00757C65"/>
    <w:rsid w:val="00794BC4"/>
    <w:rsid w:val="007958E6"/>
    <w:rsid w:val="00796067"/>
    <w:rsid w:val="00796392"/>
    <w:rsid w:val="00797D06"/>
    <w:rsid w:val="007A3753"/>
    <w:rsid w:val="007A7FDB"/>
    <w:rsid w:val="007B207D"/>
    <w:rsid w:val="007B2182"/>
    <w:rsid w:val="007B41F7"/>
    <w:rsid w:val="007D2BCE"/>
    <w:rsid w:val="007D7A15"/>
    <w:rsid w:val="007E5E47"/>
    <w:rsid w:val="007F2987"/>
    <w:rsid w:val="007F4898"/>
    <w:rsid w:val="007F70A0"/>
    <w:rsid w:val="00800C3B"/>
    <w:rsid w:val="00814FC5"/>
    <w:rsid w:val="00816E78"/>
    <w:rsid w:val="00826E38"/>
    <w:rsid w:val="00832BD4"/>
    <w:rsid w:val="00832D90"/>
    <w:rsid w:val="0083388C"/>
    <w:rsid w:val="00836903"/>
    <w:rsid w:val="0083714D"/>
    <w:rsid w:val="00840588"/>
    <w:rsid w:val="00841E45"/>
    <w:rsid w:val="00843100"/>
    <w:rsid w:val="00844192"/>
    <w:rsid w:val="008475D4"/>
    <w:rsid w:val="00850C3A"/>
    <w:rsid w:val="0085158B"/>
    <w:rsid w:val="00864886"/>
    <w:rsid w:val="0086593C"/>
    <w:rsid w:val="00897170"/>
    <w:rsid w:val="008A3287"/>
    <w:rsid w:val="008B1B9A"/>
    <w:rsid w:val="008B2070"/>
    <w:rsid w:val="008C55C5"/>
    <w:rsid w:val="008D0FB5"/>
    <w:rsid w:val="008E1087"/>
    <w:rsid w:val="008F0715"/>
    <w:rsid w:val="008F15F6"/>
    <w:rsid w:val="008F4DBE"/>
    <w:rsid w:val="00902AFE"/>
    <w:rsid w:val="009075FD"/>
    <w:rsid w:val="009207F8"/>
    <w:rsid w:val="00924B59"/>
    <w:rsid w:val="00940E6A"/>
    <w:rsid w:val="0095357D"/>
    <w:rsid w:val="00957176"/>
    <w:rsid w:val="0097018A"/>
    <w:rsid w:val="009850EB"/>
    <w:rsid w:val="00992C5C"/>
    <w:rsid w:val="009A5E22"/>
    <w:rsid w:val="009B5159"/>
    <w:rsid w:val="009C5905"/>
    <w:rsid w:val="009C7DC4"/>
    <w:rsid w:val="009E163F"/>
    <w:rsid w:val="009E2924"/>
    <w:rsid w:val="009E36D6"/>
    <w:rsid w:val="00A16547"/>
    <w:rsid w:val="00A17ACB"/>
    <w:rsid w:val="00A234D4"/>
    <w:rsid w:val="00A23E8F"/>
    <w:rsid w:val="00A32D28"/>
    <w:rsid w:val="00A3410B"/>
    <w:rsid w:val="00A35E69"/>
    <w:rsid w:val="00A61CFB"/>
    <w:rsid w:val="00A668C8"/>
    <w:rsid w:val="00A67353"/>
    <w:rsid w:val="00A92A6E"/>
    <w:rsid w:val="00A92A8E"/>
    <w:rsid w:val="00AA5997"/>
    <w:rsid w:val="00AA772D"/>
    <w:rsid w:val="00AB5CA5"/>
    <w:rsid w:val="00AC0D35"/>
    <w:rsid w:val="00AC565B"/>
    <w:rsid w:val="00AE0F7B"/>
    <w:rsid w:val="00AE3676"/>
    <w:rsid w:val="00AE4A2C"/>
    <w:rsid w:val="00AE6197"/>
    <w:rsid w:val="00AF63B2"/>
    <w:rsid w:val="00B00541"/>
    <w:rsid w:val="00B06B49"/>
    <w:rsid w:val="00B128DE"/>
    <w:rsid w:val="00B14F7D"/>
    <w:rsid w:val="00B159F6"/>
    <w:rsid w:val="00B17F33"/>
    <w:rsid w:val="00B2088D"/>
    <w:rsid w:val="00B35EB2"/>
    <w:rsid w:val="00B37CF2"/>
    <w:rsid w:val="00B40A2C"/>
    <w:rsid w:val="00B47C20"/>
    <w:rsid w:val="00B47E53"/>
    <w:rsid w:val="00B6125F"/>
    <w:rsid w:val="00B647C2"/>
    <w:rsid w:val="00B73994"/>
    <w:rsid w:val="00B8082A"/>
    <w:rsid w:val="00B8186E"/>
    <w:rsid w:val="00B86C79"/>
    <w:rsid w:val="00B964A8"/>
    <w:rsid w:val="00BB01CF"/>
    <w:rsid w:val="00BB70E7"/>
    <w:rsid w:val="00BD345F"/>
    <w:rsid w:val="00BD46AF"/>
    <w:rsid w:val="00BD6267"/>
    <w:rsid w:val="00BF1F87"/>
    <w:rsid w:val="00BF2217"/>
    <w:rsid w:val="00BF7031"/>
    <w:rsid w:val="00C03118"/>
    <w:rsid w:val="00C053EB"/>
    <w:rsid w:val="00C05FF6"/>
    <w:rsid w:val="00C1436B"/>
    <w:rsid w:val="00C16E4A"/>
    <w:rsid w:val="00C24F19"/>
    <w:rsid w:val="00C351EA"/>
    <w:rsid w:val="00C37670"/>
    <w:rsid w:val="00C41BE4"/>
    <w:rsid w:val="00C44C1B"/>
    <w:rsid w:val="00C46C33"/>
    <w:rsid w:val="00C56CF6"/>
    <w:rsid w:val="00C628C0"/>
    <w:rsid w:val="00C63B31"/>
    <w:rsid w:val="00C6797C"/>
    <w:rsid w:val="00C75C73"/>
    <w:rsid w:val="00C839E2"/>
    <w:rsid w:val="00C9474B"/>
    <w:rsid w:val="00CA0373"/>
    <w:rsid w:val="00CA32C0"/>
    <w:rsid w:val="00CA5A66"/>
    <w:rsid w:val="00CB4060"/>
    <w:rsid w:val="00CB6B7C"/>
    <w:rsid w:val="00CB6DEF"/>
    <w:rsid w:val="00CC37D3"/>
    <w:rsid w:val="00CC3C97"/>
    <w:rsid w:val="00CC6233"/>
    <w:rsid w:val="00CC7AF1"/>
    <w:rsid w:val="00CD1BCF"/>
    <w:rsid w:val="00CD49A5"/>
    <w:rsid w:val="00CD6C5A"/>
    <w:rsid w:val="00CD7298"/>
    <w:rsid w:val="00CF4357"/>
    <w:rsid w:val="00CF73A5"/>
    <w:rsid w:val="00D027B2"/>
    <w:rsid w:val="00D02F6D"/>
    <w:rsid w:val="00D04663"/>
    <w:rsid w:val="00D04F94"/>
    <w:rsid w:val="00D05707"/>
    <w:rsid w:val="00D152EC"/>
    <w:rsid w:val="00D161C7"/>
    <w:rsid w:val="00D22E8E"/>
    <w:rsid w:val="00D24358"/>
    <w:rsid w:val="00D2500A"/>
    <w:rsid w:val="00D250C6"/>
    <w:rsid w:val="00D27648"/>
    <w:rsid w:val="00D3054E"/>
    <w:rsid w:val="00D40CA1"/>
    <w:rsid w:val="00D45FB2"/>
    <w:rsid w:val="00D55920"/>
    <w:rsid w:val="00D65685"/>
    <w:rsid w:val="00D82BAB"/>
    <w:rsid w:val="00D85A19"/>
    <w:rsid w:val="00DA28BC"/>
    <w:rsid w:val="00DA6866"/>
    <w:rsid w:val="00DA75C7"/>
    <w:rsid w:val="00DB3938"/>
    <w:rsid w:val="00DB4F77"/>
    <w:rsid w:val="00DB5D00"/>
    <w:rsid w:val="00DD29AE"/>
    <w:rsid w:val="00DF3ECD"/>
    <w:rsid w:val="00DF7913"/>
    <w:rsid w:val="00E1037F"/>
    <w:rsid w:val="00E13B9C"/>
    <w:rsid w:val="00E14673"/>
    <w:rsid w:val="00E1602D"/>
    <w:rsid w:val="00E1799D"/>
    <w:rsid w:val="00E21B45"/>
    <w:rsid w:val="00E250DD"/>
    <w:rsid w:val="00E251D6"/>
    <w:rsid w:val="00E376C8"/>
    <w:rsid w:val="00E43C2F"/>
    <w:rsid w:val="00E47449"/>
    <w:rsid w:val="00E5260E"/>
    <w:rsid w:val="00E53CC9"/>
    <w:rsid w:val="00E61618"/>
    <w:rsid w:val="00E62123"/>
    <w:rsid w:val="00E83B22"/>
    <w:rsid w:val="00E94BC9"/>
    <w:rsid w:val="00EB2E25"/>
    <w:rsid w:val="00EC349B"/>
    <w:rsid w:val="00EC5225"/>
    <w:rsid w:val="00EF57E3"/>
    <w:rsid w:val="00EF5E52"/>
    <w:rsid w:val="00F02CA2"/>
    <w:rsid w:val="00F113DF"/>
    <w:rsid w:val="00F1198B"/>
    <w:rsid w:val="00F15DAC"/>
    <w:rsid w:val="00F44DFB"/>
    <w:rsid w:val="00F50076"/>
    <w:rsid w:val="00F512D1"/>
    <w:rsid w:val="00F63B90"/>
    <w:rsid w:val="00F643B2"/>
    <w:rsid w:val="00F71781"/>
    <w:rsid w:val="00F82468"/>
    <w:rsid w:val="00F86F4F"/>
    <w:rsid w:val="00FC0C96"/>
    <w:rsid w:val="00FC0CA2"/>
    <w:rsid w:val="00FC576E"/>
    <w:rsid w:val="00FC5B53"/>
    <w:rsid w:val="00FC5B67"/>
    <w:rsid w:val="00FD38EF"/>
    <w:rsid w:val="00FE1019"/>
    <w:rsid w:val="00FE4D5E"/>
    <w:rsid w:val="00FF5E1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6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211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1107"/>
  </w:style>
  <w:style w:type="paragraph" w:styleId="BalloonText">
    <w:name w:val="Balloon Text"/>
    <w:basedOn w:val="Normal"/>
    <w:link w:val="BalloonTextChar"/>
    <w:uiPriority w:val="99"/>
    <w:semiHidden/>
    <w:unhideWhenUsed/>
    <w:rsid w:val="00521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07"/>
    <w:rPr>
      <w:rFonts w:ascii="Tahoma" w:hAnsi="Tahoma" w:cs="Tahoma"/>
      <w:sz w:val="16"/>
      <w:szCs w:val="16"/>
    </w:rPr>
  </w:style>
  <w:style w:type="paragraph" w:styleId="ListParagraph">
    <w:name w:val="List Paragraph"/>
    <w:basedOn w:val="Normal"/>
    <w:uiPriority w:val="34"/>
    <w:qFormat/>
    <w:rsid w:val="005B1731"/>
    <w:pPr>
      <w:ind w:left="720"/>
      <w:contextualSpacing/>
    </w:pPr>
  </w:style>
  <w:style w:type="character" w:styleId="CommentReference">
    <w:name w:val="annotation reference"/>
    <w:basedOn w:val="DefaultParagraphFont"/>
    <w:uiPriority w:val="99"/>
    <w:semiHidden/>
    <w:unhideWhenUsed/>
    <w:rsid w:val="00A67353"/>
    <w:rPr>
      <w:sz w:val="16"/>
      <w:szCs w:val="16"/>
    </w:rPr>
  </w:style>
  <w:style w:type="paragraph" w:styleId="CommentText">
    <w:name w:val="annotation text"/>
    <w:basedOn w:val="Normal"/>
    <w:link w:val="CommentTextChar"/>
    <w:uiPriority w:val="99"/>
    <w:unhideWhenUsed/>
    <w:rsid w:val="00A67353"/>
    <w:pPr>
      <w:spacing w:line="240" w:lineRule="auto"/>
    </w:pPr>
    <w:rPr>
      <w:sz w:val="20"/>
      <w:szCs w:val="20"/>
    </w:rPr>
  </w:style>
  <w:style w:type="character" w:customStyle="1" w:styleId="CommentTextChar">
    <w:name w:val="Comment Text Char"/>
    <w:basedOn w:val="DefaultParagraphFont"/>
    <w:link w:val="CommentText"/>
    <w:uiPriority w:val="99"/>
    <w:rsid w:val="00A67353"/>
    <w:rPr>
      <w:sz w:val="20"/>
      <w:szCs w:val="20"/>
    </w:rPr>
  </w:style>
  <w:style w:type="paragraph" w:styleId="CommentSubject">
    <w:name w:val="annotation subject"/>
    <w:basedOn w:val="CommentText"/>
    <w:next w:val="CommentText"/>
    <w:link w:val="CommentSubjectChar"/>
    <w:uiPriority w:val="99"/>
    <w:semiHidden/>
    <w:unhideWhenUsed/>
    <w:rsid w:val="00A67353"/>
    <w:rPr>
      <w:b/>
      <w:bCs/>
    </w:rPr>
  </w:style>
  <w:style w:type="character" w:customStyle="1" w:styleId="CommentSubjectChar">
    <w:name w:val="Comment Subject Char"/>
    <w:basedOn w:val="CommentTextChar"/>
    <w:link w:val="CommentSubject"/>
    <w:uiPriority w:val="99"/>
    <w:semiHidden/>
    <w:rsid w:val="00A67353"/>
    <w:rPr>
      <w:b/>
      <w:bCs/>
      <w:sz w:val="20"/>
      <w:szCs w:val="20"/>
    </w:rPr>
  </w:style>
  <w:style w:type="character" w:customStyle="1" w:styleId="spar">
    <w:name w:val="s_par"/>
    <w:basedOn w:val="DefaultParagraphFont"/>
    <w:rsid w:val="002E2702"/>
  </w:style>
  <w:style w:type="character" w:styleId="Hyperlink">
    <w:name w:val="Hyperlink"/>
    <w:basedOn w:val="DefaultParagraphFont"/>
    <w:uiPriority w:val="99"/>
    <w:semiHidden/>
    <w:unhideWhenUsed/>
    <w:rsid w:val="002E2702"/>
    <w:rPr>
      <w:color w:val="0000FF"/>
      <w:u w:val="single"/>
    </w:rPr>
  </w:style>
  <w:style w:type="character" w:customStyle="1" w:styleId="salnbdy">
    <w:name w:val="s_aln_bdy"/>
    <w:basedOn w:val="DefaultParagraphFont"/>
    <w:rsid w:val="002E2702"/>
  </w:style>
  <w:style w:type="table" w:styleId="TableGrid">
    <w:name w:val="Table Grid"/>
    <w:basedOn w:val="TableNormal"/>
    <w:uiPriority w:val="59"/>
    <w:rsid w:val="00024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61C7"/>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211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1107"/>
  </w:style>
  <w:style w:type="paragraph" w:styleId="BalloonText">
    <w:name w:val="Balloon Text"/>
    <w:basedOn w:val="Normal"/>
    <w:link w:val="BalloonTextChar"/>
    <w:uiPriority w:val="99"/>
    <w:semiHidden/>
    <w:unhideWhenUsed/>
    <w:rsid w:val="00521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07"/>
    <w:rPr>
      <w:rFonts w:ascii="Tahoma" w:hAnsi="Tahoma" w:cs="Tahoma"/>
      <w:sz w:val="16"/>
      <w:szCs w:val="16"/>
    </w:rPr>
  </w:style>
  <w:style w:type="paragraph" w:styleId="ListParagraph">
    <w:name w:val="List Paragraph"/>
    <w:basedOn w:val="Normal"/>
    <w:uiPriority w:val="34"/>
    <w:qFormat/>
    <w:rsid w:val="005B1731"/>
    <w:pPr>
      <w:ind w:left="720"/>
      <w:contextualSpacing/>
    </w:pPr>
  </w:style>
  <w:style w:type="character" w:styleId="CommentReference">
    <w:name w:val="annotation reference"/>
    <w:basedOn w:val="DefaultParagraphFont"/>
    <w:uiPriority w:val="99"/>
    <w:semiHidden/>
    <w:unhideWhenUsed/>
    <w:rsid w:val="00A67353"/>
    <w:rPr>
      <w:sz w:val="16"/>
      <w:szCs w:val="16"/>
    </w:rPr>
  </w:style>
  <w:style w:type="paragraph" w:styleId="CommentText">
    <w:name w:val="annotation text"/>
    <w:basedOn w:val="Normal"/>
    <w:link w:val="CommentTextChar"/>
    <w:uiPriority w:val="99"/>
    <w:unhideWhenUsed/>
    <w:rsid w:val="00A67353"/>
    <w:pPr>
      <w:spacing w:line="240" w:lineRule="auto"/>
    </w:pPr>
    <w:rPr>
      <w:sz w:val="20"/>
      <w:szCs w:val="20"/>
    </w:rPr>
  </w:style>
  <w:style w:type="character" w:customStyle="1" w:styleId="CommentTextChar">
    <w:name w:val="Comment Text Char"/>
    <w:basedOn w:val="DefaultParagraphFont"/>
    <w:link w:val="CommentText"/>
    <w:uiPriority w:val="99"/>
    <w:rsid w:val="00A67353"/>
    <w:rPr>
      <w:sz w:val="20"/>
      <w:szCs w:val="20"/>
    </w:rPr>
  </w:style>
  <w:style w:type="paragraph" w:styleId="CommentSubject">
    <w:name w:val="annotation subject"/>
    <w:basedOn w:val="CommentText"/>
    <w:next w:val="CommentText"/>
    <w:link w:val="CommentSubjectChar"/>
    <w:uiPriority w:val="99"/>
    <w:semiHidden/>
    <w:unhideWhenUsed/>
    <w:rsid w:val="00A67353"/>
    <w:rPr>
      <w:b/>
      <w:bCs/>
    </w:rPr>
  </w:style>
  <w:style w:type="character" w:customStyle="1" w:styleId="CommentSubjectChar">
    <w:name w:val="Comment Subject Char"/>
    <w:basedOn w:val="CommentTextChar"/>
    <w:link w:val="CommentSubject"/>
    <w:uiPriority w:val="99"/>
    <w:semiHidden/>
    <w:rsid w:val="00A67353"/>
    <w:rPr>
      <w:b/>
      <w:bCs/>
      <w:sz w:val="20"/>
      <w:szCs w:val="20"/>
    </w:rPr>
  </w:style>
  <w:style w:type="character" w:customStyle="1" w:styleId="spar">
    <w:name w:val="s_par"/>
    <w:basedOn w:val="DefaultParagraphFont"/>
    <w:rsid w:val="002E2702"/>
  </w:style>
  <w:style w:type="character" w:styleId="Hyperlink">
    <w:name w:val="Hyperlink"/>
    <w:basedOn w:val="DefaultParagraphFont"/>
    <w:uiPriority w:val="99"/>
    <w:semiHidden/>
    <w:unhideWhenUsed/>
    <w:rsid w:val="002E2702"/>
    <w:rPr>
      <w:color w:val="0000FF"/>
      <w:u w:val="single"/>
    </w:rPr>
  </w:style>
  <w:style w:type="character" w:customStyle="1" w:styleId="salnbdy">
    <w:name w:val="s_aln_bdy"/>
    <w:basedOn w:val="DefaultParagraphFont"/>
    <w:rsid w:val="002E2702"/>
  </w:style>
  <w:style w:type="table" w:styleId="TableGrid">
    <w:name w:val="Table Grid"/>
    <w:basedOn w:val="TableNormal"/>
    <w:uiPriority w:val="59"/>
    <w:rsid w:val="00024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61C7"/>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41560">
      <w:bodyDiv w:val="1"/>
      <w:marLeft w:val="0"/>
      <w:marRight w:val="0"/>
      <w:marTop w:val="0"/>
      <w:marBottom w:val="0"/>
      <w:divBdr>
        <w:top w:val="none" w:sz="0" w:space="0" w:color="auto"/>
        <w:left w:val="none" w:sz="0" w:space="0" w:color="auto"/>
        <w:bottom w:val="none" w:sz="0" w:space="0" w:color="auto"/>
        <w:right w:val="none" w:sz="0" w:space="0" w:color="auto"/>
      </w:divBdr>
    </w:div>
    <w:div w:id="182137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89CBD-E67D-47A0-9A52-2A0AEF9D3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2781</Words>
  <Characters>15855</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dc:creator>
  <cp:lastModifiedBy>Daniel Chitoi</cp:lastModifiedBy>
  <cp:revision>2</cp:revision>
  <cp:lastPrinted>2020-09-09T14:44:00Z</cp:lastPrinted>
  <dcterms:created xsi:type="dcterms:W3CDTF">2020-10-21T09:55:00Z</dcterms:created>
  <dcterms:modified xsi:type="dcterms:W3CDTF">2020-10-21T09:55:00Z</dcterms:modified>
</cp:coreProperties>
</file>